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46" w:rsidRPr="005B6A86" w:rsidRDefault="00F34046" w:rsidP="00F34046">
      <w:pPr>
        <w:spacing w:line="360" w:lineRule="exact"/>
        <w:jc w:val="both"/>
        <w:rPr>
          <w:sz w:val="28"/>
          <w:szCs w:val="28"/>
        </w:rPr>
      </w:pPr>
      <w:proofErr w:type="gramStart"/>
      <w:r w:rsidRPr="005B6A86">
        <w:rPr>
          <w:sz w:val="28"/>
          <w:szCs w:val="28"/>
        </w:rPr>
        <w:t>Принят</w:t>
      </w:r>
      <w:proofErr w:type="gramEnd"/>
      <w:r w:rsidRPr="005B6A86">
        <w:rPr>
          <w:sz w:val="28"/>
          <w:szCs w:val="28"/>
        </w:rPr>
        <w:t xml:space="preserve"> решением Совета</w:t>
      </w:r>
    </w:p>
    <w:p w:rsidR="00A5112C" w:rsidRDefault="00F34046" w:rsidP="00F34046">
      <w:pPr>
        <w:spacing w:line="360" w:lineRule="exact"/>
        <w:jc w:val="both"/>
        <w:rPr>
          <w:sz w:val="28"/>
          <w:szCs w:val="28"/>
        </w:rPr>
      </w:pPr>
      <w:r w:rsidRPr="005B6A86">
        <w:rPr>
          <w:sz w:val="28"/>
          <w:szCs w:val="28"/>
        </w:rPr>
        <w:t>муниципального образования</w:t>
      </w:r>
    </w:p>
    <w:p w:rsidR="00F34046" w:rsidRPr="005B6A86" w:rsidRDefault="00F34046" w:rsidP="00F34046">
      <w:pPr>
        <w:spacing w:line="360" w:lineRule="exact"/>
        <w:jc w:val="both"/>
        <w:rPr>
          <w:sz w:val="28"/>
          <w:szCs w:val="28"/>
        </w:rPr>
      </w:pPr>
      <w:r w:rsidRPr="005B6A86">
        <w:rPr>
          <w:sz w:val="28"/>
          <w:szCs w:val="28"/>
        </w:rPr>
        <w:t>«</w:t>
      </w:r>
      <w:r w:rsidR="004D095F">
        <w:rPr>
          <w:sz w:val="28"/>
          <w:szCs w:val="28"/>
        </w:rPr>
        <w:t>Село Садовое</w:t>
      </w:r>
      <w:r w:rsidRPr="005B6A86">
        <w:rPr>
          <w:sz w:val="28"/>
          <w:szCs w:val="28"/>
        </w:rPr>
        <w:t>»</w:t>
      </w:r>
    </w:p>
    <w:p w:rsidR="00F34046" w:rsidRPr="005B6A86" w:rsidRDefault="00F34046" w:rsidP="00F34046">
      <w:pPr>
        <w:spacing w:line="360" w:lineRule="exact"/>
        <w:jc w:val="both"/>
        <w:rPr>
          <w:sz w:val="28"/>
          <w:szCs w:val="28"/>
        </w:rPr>
      </w:pPr>
      <w:r w:rsidRPr="005B6A86">
        <w:rPr>
          <w:sz w:val="28"/>
          <w:szCs w:val="28"/>
        </w:rPr>
        <w:t xml:space="preserve">от </w:t>
      </w:r>
      <w:r w:rsidR="00AB0ED3">
        <w:rPr>
          <w:sz w:val="28"/>
          <w:szCs w:val="28"/>
        </w:rPr>
        <w:t>25</w:t>
      </w:r>
      <w:r w:rsidR="005B4151">
        <w:rPr>
          <w:sz w:val="28"/>
          <w:szCs w:val="28"/>
        </w:rPr>
        <w:t>.0</w:t>
      </w:r>
      <w:r w:rsidR="00AB0ED3">
        <w:rPr>
          <w:sz w:val="28"/>
          <w:szCs w:val="28"/>
        </w:rPr>
        <w:t>5</w:t>
      </w:r>
      <w:r w:rsidR="005B4151">
        <w:rPr>
          <w:sz w:val="28"/>
          <w:szCs w:val="28"/>
        </w:rPr>
        <w:t>.2022</w:t>
      </w:r>
      <w:r w:rsidRPr="005B6A86">
        <w:rPr>
          <w:sz w:val="28"/>
          <w:szCs w:val="28"/>
        </w:rPr>
        <w:t xml:space="preserve"> № </w:t>
      </w:r>
      <w:r w:rsidR="00AB0ED3">
        <w:rPr>
          <w:sz w:val="28"/>
          <w:szCs w:val="28"/>
        </w:rPr>
        <w:t>51</w:t>
      </w:r>
    </w:p>
    <w:p w:rsidR="00F34046" w:rsidRPr="005B6A86" w:rsidRDefault="00F34046" w:rsidP="00F34046">
      <w:pPr>
        <w:spacing w:line="360" w:lineRule="exact"/>
        <w:ind w:firstLine="709"/>
        <w:jc w:val="both"/>
        <w:rPr>
          <w:sz w:val="28"/>
          <w:szCs w:val="28"/>
        </w:rPr>
      </w:pPr>
    </w:p>
    <w:p w:rsidR="00F34046" w:rsidRPr="005B6A86" w:rsidRDefault="00F34046" w:rsidP="00DA220B">
      <w:pPr>
        <w:spacing w:line="360" w:lineRule="exact"/>
        <w:jc w:val="center"/>
        <w:rPr>
          <w:sz w:val="28"/>
          <w:szCs w:val="28"/>
        </w:rPr>
      </w:pPr>
      <w:r w:rsidRPr="005B6A86">
        <w:rPr>
          <w:sz w:val="28"/>
          <w:szCs w:val="28"/>
        </w:rPr>
        <w:t xml:space="preserve">Муниципальный правовой акт о внесении изменений </w:t>
      </w:r>
      <w:r w:rsidR="000B1E65">
        <w:rPr>
          <w:sz w:val="28"/>
          <w:szCs w:val="28"/>
        </w:rPr>
        <w:t xml:space="preserve">и дополнений </w:t>
      </w:r>
      <w:r w:rsidRPr="005B6A86">
        <w:rPr>
          <w:sz w:val="28"/>
          <w:szCs w:val="28"/>
        </w:rPr>
        <w:t>в устав муниципального образования «</w:t>
      </w:r>
      <w:r w:rsidR="00691EF7">
        <w:rPr>
          <w:sz w:val="28"/>
          <w:szCs w:val="28"/>
        </w:rPr>
        <w:t>Село Садовое</w:t>
      </w:r>
      <w:r w:rsidRPr="005B6A86">
        <w:rPr>
          <w:sz w:val="28"/>
          <w:szCs w:val="28"/>
        </w:rPr>
        <w:t>»</w:t>
      </w:r>
    </w:p>
    <w:p w:rsidR="00F34046" w:rsidRPr="005B6A86" w:rsidRDefault="00F34046" w:rsidP="00F34046">
      <w:pPr>
        <w:spacing w:line="360" w:lineRule="exact"/>
        <w:ind w:firstLine="709"/>
        <w:jc w:val="both"/>
        <w:rPr>
          <w:sz w:val="28"/>
          <w:szCs w:val="28"/>
        </w:rPr>
      </w:pPr>
    </w:p>
    <w:p w:rsidR="00D873D0" w:rsidRPr="005B6A86" w:rsidRDefault="00D873D0" w:rsidP="00DA220B">
      <w:pPr>
        <w:spacing w:line="360" w:lineRule="exact"/>
        <w:jc w:val="both"/>
        <w:rPr>
          <w:rFonts w:eastAsia="Arial Unicode MS"/>
          <w:b/>
          <w:sz w:val="28"/>
          <w:szCs w:val="28"/>
        </w:rPr>
      </w:pPr>
      <w:r w:rsidRPr="005B6A86">
        <w:rPr>
          <w:rFonts w:eastAsia="Arial Unicode MS"/>
          <w:b/>
          <w:sz w:val="28"/>
          <w:szCs w:val="28"/>
        </w:rPr>
        <w:t xml:space="preserve">Статья 1. </w:t>
      </w:r>
    </w:p>
    <w:p w:rsidR="00D873D0" w:rsidRPr="005B6A86" w:rsidRDefault="00D873D0" w:rsidP="00D873D0">
      <w:pPr>
        <w:spacing w:line="360" w:lineRule="exact"/>
        <w:ind w:firstLine="709"/>
        <w:jc w:val="both"/>
        <w:rPr>
          <w:rFonts w:eastAsia="Arial Unicode MS"/>
          <w:sz w:val="28"/>
          <w:szCs w:val="28"/>
        </w:rPr>
      </w:pPr>
    </w:p>
    <w:p w:rsidR="00D873D0" w:rsidRDefault="00D873D0" w:rsidP="00D873D0">
      <w:pPr>
        <w:spacing w:line="360" w:lineRule="exact"/>
        <w:ind w:firstLine="709"/>
        <w:jc w:val="both"/>
        <w:rPr>
          <w:sz w:val="28"/>
          <w:szCs w:val="28"/>
        </w:rPr>
      </w:pPr>
      <w:r w:rsidRPr="005B6A86">
        <w:rPr>
          <w:rFonts w:eastAsia="Arial Unicode MS"/>
          <w:sz w:val="28"/>
          <w:szCs w:val="28"/>
        </w:rPr>
        <w:t>Внести в Устав муниципального образования «</w:t>
      </w:r>
      <w:r w:rsidR="000B1E65">
        <w:rPr>
          <w:sz w:val="28"/>
          <w:szCs w:val="28"/>
        </w:rPr>
        <w:t>Село Садовое</w:t>
      </w:r>
      <w:r w:rsidRPr="005B6A86">
        <w:rPr>
          <w:rFonts w:eastAsia="Arial Unicode MS"/>
          <w:sz w:val="28"/>
          <w:szCs w:val="28"/>
        </w:rPr>
        <w:t>», принятый решением Совета муниципального образования «</w:t>
      </w:r>
      <w:r w:rsidR="000B1E65">
        <w:rPr>
          <w:sz w:val="28"/>
          <w:szCs w:val="28"/>
        </w:rPr>
        <w:t>Село Садовое</w:t>
      </w:r>
      <w:r w:rsidRPr="005B6A86">
        <w:rPr>
          <w:rFonts w:eastAsia="Arial Unicode MS"/>
          <w:sz w:val="28"/>
          <w:szCs w:val="28"/>
        </w:rPr>
        <w:t xml:space="preserve">» </w:t>
      </w:r>
      <w:r w:rsidR="00ED1A78">
        <w:rPr>
          <w:color w:val="000000"/>
          <w:sz w:val="28"/>
          <w:szCs w:val="28"/>
        </w:rPr>
        <w:t xml:space="preserve">от </w:t>
      </w:r>
      <w:r w:rsidR="004D095F" w:rsidRPr="004D095F">
        <w:rPr>
          <w:color w:val="000000"/>
          <w:sz w:val="28"/>
          <w:szCs w:val="28"/>
        </w:rPr>
        <w:t>30.03.2015 № 12</w:t>
      </w:r>
      <w:r w:rsidRPr="005B6A86">
        <w:rPr>
          <w:sz w:val="28"/>
          <w:szCs w:val="28"/>
        </w:rPr>
        <w:t>, следующие изменения:</w:t>
      </w:r>
      <w:r w:rsidR="004D095F">
        <w:rPr>
          <w:sz w:val="28"/>
          <w:szCs w:val="28"/>
        </w:rPr>
        <w:t xml:space="preserve"> </w:t>
      </w:r>
    </w:p>
    <w:p w:rsidR="004A4439" w:rsidRDefault="004A4439" w:rsidP="004A4439">
      <w:pPr>
        <w:spacing w:line="360" w:lineRule="exact"/>
        <w:jc w:val="both"/>
        <w:rPr>
          <w:rFonts w:eastAsia="Arial Unicode MS"/>
          <w:b/>
          <w:i/>
          <w:sz w:val="28"/>
          <w:szCs w:val="28"/>
          <w:u w:val="single"/>
        </w:rPr>
      </w:pPr>
    </w:p>
    <w:p w:rsidR="00540480" w:rsidRPr="00540480" w:rsidRDefault="007C5339" w:rsidP="00540480">
      <w:pPr>
        <w:tabs>
          <w:tab w:val="left" w:pos="9015"/>
        </w:tabs>
        <w:spacing w:line="363" w:lineRule="exact"/>
        <w:ind w:firstLine="709"/>
        <w:jc w:val="both"/>
        <w:rPr>
          <w:color w:val="000000"/>
          <w:sz w:val="28"/>
        </w:rPr>
      </w:pPr>
      <w:r w:rsidRPr="003E7DD5">
        <w:rPr>
          <w:rFonts w:eastAsia="Arial Unicode MS"/>
          <w:sz w:val="28"/>
          <w:szCs w:val="28"/>
        </w:rPr>
        <w:t>1.</w:t>
      </w:r>
      <w:r w:rsidR="00540480" w:rsidRPr="00540480">
        <w:rPr>
          <w:rFonts w:eastAsia="Arial Unicode MS"/>
          <w:color w:val="000000"/>
          <w:sz w:val="28"/>
          <w:szCs w:val="28"/>
        </w:rPr>
        <w:t xml:space="preserve"> Пункт 9 части 1 статьи 8 изложить в следующей редакции:</w:t>
      </w:r>
    </w:p>
    <w:p w:rsidR="00540480" w:rsidRDefault="00540480" w:rsidP="00540480">
      <w:pPr>
        <w:tabs>
          <w:tab w:val="left" w:pos="9015"/>
        </w:tabs>
        <w:spacing w:line="363" w:lineRule="exact"/>
        <w:ind w:firstLine="709"/>
        <w:jc w:val="both"/>
        <w:rPr>
          <w:rFonts w:eastAsia="Arial Unicode MS"/>
          <w:sz w:val="28"/>
          <w:szCs w:val="28"/>
        </w:rPr>
      </w:pPr>
      <w:r w:rsidRPr="00540480">
        <w:rPr>
          <w:color w:val="000000"/>
          <w:sz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40480">
        <w:rPr>
          <w:color w:val="000000"/>
          <w:sz w:val="28"/>
        </w:rPr>
        <w:t>;»</w:t>
      </w:r>
      <w:proofErr w:type="gramEnd"/>
      <w:r w:rsidRPr="00540480">
        <w:rPr>
          <w:color w:val="000000"/>
          <w:sz w:val="28"/>
        </w:rPr>
        <w:t>.</w:t>
      </w:r>
    </w:p>
    <w:p w:rsidR="007C5339" w:rsidRPr="003E7DD5" w:rsidRDefault="007C5339" w:rsidP="007C5339">
      <w:pPr>
        <w:spacing w:line="360" w:lineRule="exact"/>
        <w:ind w:firstLine="709"/>
        <w:jc w:val="both"/>
        <w:rPr>
          <w:rFonts w:eastAsia="Arial Unicode MS"/>
          <w:sz w:val="28"/>
          <w:szCs w:val="28"/>
        </w:rPr>
      </w:pPr>
      <w:r w:rsidRPr="003E7DD5">
        <w:rPr>
          <w:rFonts w:eastAsia="Arial Unicode MS"/>
          <w:sz w:val="28"/>
          <w:szCs w:val="28"/>
        </w:rPr>
        <w:t xml:space="preserve"> </w:t>
      </w:r>
      <w:r w:rsidR="00540480">
        <w:rPr>
          <w:rFonts w:eastAsia="Arial Unicode MS"/>
          <w:sz w:val="28"/>
          <w:szCs w:val="28"/>
        </w:rPr>
        <w:t xml:space="preserve">2. </w:t>
      </w:r>
      <w:r w:rsidR="00540480">
        <w:rPr>
          <w:color w:val="000000"/>
          <w:sz w:val="28"/>
          <w:szCs w:val="28"/>
        </w:rPr>
        <w:t>Пункт 8 части 2 статьи 16</w:t>
      </w:r>
      <w:r w:rsidR="00540480">
        <w:rPr>
          <w:rFonts w:eastAsia="Arial Unicode MS"/>
          <w:color w:val="000000"/>
          <w:sz w:val="28"/>
          <w:szCs w:val="28"/>
        </w:rPr>
        <w:t xml:space="preserve"> изложить в следующей редакции:</w:t>
      </w:r>
    </w:p>
    <w:p w:rsidR="007C5339" w:rsidRDefault="00540480" w:rsidP="00540480">
      <w:pPr>
        <w:spacing w:line="360" w:lineRule="exact"/>
        <w:jc w:val="both"/>
        <w:rPr>
          <w:rFonts w:eastAsia="Arial Unicode MS"/>
          <w:b/>
          <w:sz w:val="28"/>
          <w:szCs w:val="28"/>
        </w:rPr>
      </w:pPr>
      <w:proofErr w:type="gramStart"/>
      <w:r>
        <w:rPr>
          <w:rFonts w:eastAsia="Arial Unicode MS"/>
          <w:sz w:val="28"/>
          <w:szCs w:val="28"/>
        </w:rPr>
        <w:t>«-</w:t>
      </w:r>
      <w:r w:rsidR="007C5339" w:rsidRPr="00B00265">
        <w:rPr>
          <w:rFonts w:eastAsia="Arial Unicode M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7C5339" w:rsidRPr="00B00265">
        <w:rPr>
          <w:rFonts w:eastAsia="Arial Unicode MS"/>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C5339" w:rsidRPr="00B00265">
        <w:rPr>
          <w:rFonts w:eastAsia="Arial Unicode MS"/>
          <w:sz w:val="28"/>
          <w:szCs w:val="28"/>
        </w:rPr>
        <w:t>;»</w:t>
      </w:r>
      <w:proofErr w:type="gramEnd"/>
      <w:r w:rsidR="007C5339" w:rsidRPr="00B00265">
        <w:rPr>
          <w:rFonts w:eastAsia="Arial Unicode MS"/>
          <w:sz w:val="28"/>
          <w:szCs w:val="28"/>
        </w:rPr>
        <w:t>.</w:t>
      </w:r>
    </w:p>
    <w:p w:rsidR="000B1DA0" w:rsidRPr="003E7DD5" w:rsidRDefault="00540480" w:rsidP="000B1DA0">
      <w:pPr>
        <w:spacing w:line="360" w:lineRule="exact"/>
        <w:ind w:firstLine="709"/>
        <w:jc w:val="both"/>
        <w:rPr>
          <w:rFonts w:eastAsia="Arial Unicode MS"/>
          <w:sz w:val="28"/>
          <w:szCs w:val="28"/>
        </w:rPr>
      </w:pPr>
      <w:r>
        <w:rPr>
          <w:rFonts w:eastAsia="Arial Unicode MS"/>
          <w:sz w:val="28"/>
          <w:szCs w:val="28"/>
        </w:rPr>
        <w:t>3</w:t>
      </w:r>
      <w:r w:rsidR="000B1DA0" w:rsidRPr="003E7DD5">
        <w:rPr>
          <w:rFonts w:eastAsia="Arial Unicode MS"/>
          <w:sz w:val="28"/>
          <w:szCs w:val="28"/>
        </w:rPr>
        <w:t xml:space="preserve">. пункт 7 части 1 статьи </w:t>
      </w:r>
      <w:r>
        <w:rPr>
          <w:rFonts w:eastAsia="Arial Unicode MS"/>
          <w:sz w:val="28"/>
          <w:szCs w:val="28"/>
        </w:rPr>
        <w:t xml:space="preserve">27 </w:t>
      </w:r>
      <w:r w:rsidR="000B1DA0" w:rsidRPr="003E7DD5">
        <w:rPr>
          <w:rFonts w:eastAsia="Arial Unicode MS"/>
          <w:sz w:val="28"/>
          <w:szCs w:val="28"/>
        </w:rPr>
        <w:t>изложить в следующей редакции:</w:t>
      </w:r>
    </w:p>
    <w:p w:rsidR="00540480" w:rsidRDefault="000B1DA0" w:rsidP="00540480">
      <w:pPr>
        <w:spacing w:line="360" w:lineRule="exact"/>
        <w:ind w:firstLine="709"/>
        <w:jc w:val="both"/>
        <w:rPr>
          <w:rFonts w:eastAsia="Arial Unicode MS"/>
          <w:sz w:val="28"/>
          <w:szCs w:val="28"/>
        </w:rPr>
      </w:pPr>
      <w:proofErr w:type="gramStart"/>
      <w:r w:rsidRPr="0046273C">
        <w:rPr>
          <w:rFonts w:eastAsia="Arial Unicode MS"/>
          <w:color w:val="000000" w:themeColor="text1"/>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46273C">
        <w:rPr>
          <w:rFonts w:eastAsia="Arial Unicode MS"/>
          <w:color w:val="000000" w:themeColor="text1"/>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w:t>
      </w:r>
      <w:proofErr w:type="gramEnd"/>
      <w:r w:rsidRPr="0046273C">
        <w:rPr>
          <w:rFonts w:eastAsia="Arial Unicode MS"/>
          <w:color w:val="000000" w:themeColor="text1"/>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6273C">
        <w:rPr>
          <w:rFonts w:eastAsia="Arial Unicode MS"/>
          <w:color w:val="000000" w:themeColor="text1"/>
          <w:sz w:val="28"/>
          <w:szCs w:val="28"/>
        </w:rPr>
        <w:t>;»</w:t>
      </w:r>
      <w:proofErr w:type="gramEnd"/>
      <w:r w:rsidRPr="0046273C">
        <w:rPr>
          <w:rFonts w:eastAsia="Arial Unicode MS"/>
          <w:color w:val="000000" w:themeColor="text1"/>
          <w:sz w:val="28"/>
          <w:szCs w:val="28"/>
        </w:rPr>
        <w:t>.</w:t>
      </w:r>
    </w:p>
    <w:p w:rsidR="00540480" w:rsidRDefault="00540480" w:rsidP="00540480">
      <w:pPr>
        <w:spacing w:line="360" w:lineRule="exact"/>
        <w:ind w:left="709"/>
        <w:jc w:val="both"/>
        <w:rPr>
          <w:rFonts w:eastAsia="Arial Unicode MS"/>
          <w:sz w:val="28"/>
          <w:szCs w:val="28"/>
        </w:rPr>
      </w:pPr>
    </w:p>
    <w:p w:rsidR="00540480" w:rsidRDefault="00540480" w:rsidP="00DA220B">
      <w:pPr>
        <w:spacing w:line="360" w:lineRule="exact"/>
        <w:jc w:val="both"/>
        <w:rPr>
          <w:rFonts w:eastAsia="Arial Unicode MS"/>
          <w:sz w:val="28"/>
          <w:szCs w:val="28"/>
        </w:rPr>
      </w:pPr>
      <w:r>
        <w:rPr>
          <w:rFonts w:eastAsia="Arial Unicode MS"/>
          <w:sz w:val="28"/>
          <w:szCs w:val="28"/>
        </w:rPr>
        <w:t>4</w:t>
      </w:r>
      <w:r w:rsidR="000B1DA0" w:rsidRPr="003E7DD5">
        <w:rPr>
          <w:rFonts w:eastAsia="Arial Unicode MS"/>
          <w:sz w:val="28"/>
          <w:szCs w:val="28"/>
        </w:rPr>
        <w:t xml:space="preserve">. </w:t>
      </w:r>
      <w:r w:rsidRPr="00540480">
        <w:rPr>
          <w:rFonts w:eastAsia="Arial Unicode MS"/>
          <w:sz w:val="28"/>
          <w:szCs w:val="28"/>
        </w:rPr>
        <w:t>Часть 1 статьи 30 изложить в следующей редакции:</w:t>
      </w:r>
    </w:p>
    <w:p w:rsidR="000B1DA0" w:rsidRDefault="000B1DA0" w:rsidP="00540480">
      <w:pPr>
        <w:spacing w:line="360" w:lineRule="exact"/>
        <w:jc w:val="both"/>
        <w:rPr>
          <w:rFonts w:eastAsia="Arial Unicode MS"/>
          <w:sz w:val="28"/>
          <w:szCs w:val="28"/>
        </w:rPr>
      </w:pPr>
      <w:r>
        <w:rPr>
          <w:rFonts w:eastAsia="Arial Unicode MS"/>
          <w:sz w:val="28"/>
          <w:szCs w:val="28"/>
        </w:rPr>
        <w:t>«</w:t>
      </w:r>
      <w:r w:rsidR="00540480">
        <w:rPr>
          <w:rFonts w:eastAsia="Arial Unicode MS"/>
          <w:sz w:val="28"/>
          <w:szCs w:val="28"/>
        </w:rPr>
        <w:t>1</w:t>
      </w:r>
      <w:r>
        <w:rPr>
          <w:rFonts w:eastAsia="Arial Unicode MS"/>
          <w:sz w:val="28"/>
          <w:szCs w:val="28"/>
        </w:rPr>
        <w:t xml:space="preserve">. </w:t>
      </w:r>
      <w:r w:rsidRPr="00737159">
        <w:rPr>
          <w:rFonts w:eastAsia="Arial Unicode MS"/>
          <w:sz w:val="28"/>
          <w:szCs w:val="28"/>
        </w:rPr>
        <w:t xml:space="preserve">Организация и осуществление видов муниципального контроля регулируются Федеральным законом от </w:t>
      </w:r>
      <w:r>
        <w:rPr>
          <w:rFonts w:eastAsia="Arial Unicode MS"/>
          <w:sz w:val="28"/>
          <w:szCs w:val="28"/>
        </w:rPr>
        <w:t>31.07.2020 № 248-ФЗ «</w:t>
      </w:r>
      <w:r w:rsidRPr="00737159">
        <w:rPr>
          <w:rFonts w:eastAsia="Arial Unicode MS"/>
          <w:sz w:val="28"/>
          <w:szCs w:val="28"/>
        </w:rPr>
        <w:t xml:space="preserve">О государственном контроле (надзоре) и муниципальном </w:t>
      </w:r>
      <w:r>
        <w:rPr>
          <w:rFonts w:eastAsia="Arial Unicode MS"/>
          <w:sz w:val="28"/>
          <w:szCs w:val="28"/>
        </w:rPr>
        <w:t>контроле в Российской Федерации»</w:t>
      </w:r>
      <w:proofErr w:type="gramStart"/>
      <w:r>
        <w:rPr>
          <w:rFonts w:eastAsia="Arial Unicode MS"/>
          <w:sz w:val="28"/>
          <w:szCs w:val="28"/>
        </w:rPr>
        <w:t>.»</w:t>
      </w:r>
      <w:proofErr w:type="gramEnd"/>
      <w:r w:rsidRPr="00737159">
        <w:rPr>
          <w:rFonts w:eastAsia="Arial Unicode MS"/>
          <w:sz w:val="28"/>
          <w:szCs w:val="28"/>
        </w:rPr>
        <w:t>.</w:t>
      </w:r>
    </w:p>
    <w:p w:rsidR="001806DD" w:rsidRPr="003E7DD5" w:rsidRDefault="00540480" w:rsidP="000B1DA0">
      <w:pPr>
        <w:spacing w:line="360" w:lineRule="exact"/>
        <w:ind w:firstLine="709"/>
        <w:jc w:val="both"/>
        <w:rPr>
          <w:rFonts w:eastAsia="Arial Unicode MS"/>
          <w:sz w:val="28"/>
          <w:szCs w:val="28"/>
        </w:rPr>
      </w:pPr>
      <w:r>
        <w:rPr>
          <w:rFonts w:eastAsia="Arial Unicode MS"/>
          <w:sz w:val="28"/>
          <w:szCs w:val="28"/>
        </w:rPr>
        <w:t>5</w:t>
      </w:r>
      <w:r w:rsidR="001806DD" w:rsidRPr="003E7DD5">
        <w:rPr>
          <w:rFonts w:eastAsia="Arial Unicode MS"/>
          <w:sz w:val="28"/>
          <w:szCs w:val="28"/>
        </w:rPr>
        <w:t xml:space="preserve">. В статье </w:t>
      </w:r>
      <w:r w:rsidR="00BB6F52" w:rsidRPr="003E7DD5">
        <w:rPr>
          <w:rFonts w:eastAsia="Arial Unicode MS"/>
          <w:sz w:val="28"/>
          <w:szCs w:val="28"/>
        </w:rPr>
        <w:t>37</w:t>
      </w:r>
      <w:r>
        <w:rPr>
          <w:rFonts w:eastAsia="Arial Unicode MS"/>
          <w:sz w:val="28"/>
          <w:szCs w:val="28"/>
        </w:rPr>
        <w:t>:</w:t>
      </w:r>
      <w:r w:rsidR="001806DD" w:rsidRPr="003E7DD5">
        <w:rPr>
          <w:rFonts w:eastAsia="Arial Unicode MS"/>
          <w:sz w:val="28"/>
          <w:szCs w:val="28"/>
        </w:rPr>
        <w:t xml:space="preserve"> </w:t>
      </w:r>
    </w:p>
    <w:p w:rsidR="004A4439" w:rsidRPr="003E7DD5" w:rsidRDefault="00540480" w:rsidP="00C524F6">
      <w:pPr>
        <w:spacing w:line="360" w:lineRule="exact"/>
        <w:jc w:val="both"/>
        <w:rPr>
          <w:rFonts w:eastAsia="Arial Unicode MS"/>
          <w:sz w:val="28"/>
          <w:szCs w:val="28"/>
        </w:rPr>
      </w:pPr>
      <w:r>
        <w:rPr>
          <w:rFonts w:eastAsia="Arial Unicode MS"/>
          <w:sz w:val="28"/>
          <w:szCs w:val="28"/>
        </w:rPr>
        <w:t>5</w:t>
      </w:r>
      <w:r w:rsidR="007556F7" w:rsidRPr="003E7DD5">
        <w:rPr>
          <w:rFonts w:eastAsia="Arial Unicode MS"/>
          <w:sz w:val="28"/>
          <w:szCs w:val="28"/>
        </w:rPr>
        <w:t xml:space="preserve">.1. </w:t>
      </w:r>
      <w:r w:rsidR="001806DD" w:rsidRPr="003E7DD5">
        <w:rPr>
          <w:rFonts w:eastAsia="Arial Unicode MS"/>
          <w:sz w:val="28"/>
          <w:szCs w:val="28"/>
        </w:rPr>
        <w:t xml:space="preserve"> </w:t>
      </w:r>
      <w:r>
        <w:rPr>
          <w:rFonts w:eastAsia="Arial Unicode MS"/>
          <w:sz w:val="28"/>
          <w:szCs w:val="28"/>
        </w:rPr>
        <w:t>часть</w:t>
      </w:r>
      <w:r w:rsidR="00BB6F52" w:rsidRPr="003E7DD5">
        <w:rPr>
          <w:rFonts w:eastAsia="Arial Unicode MS"/>
          <w:sz w:val="28"/>
          <w:szCs w:val="28"/>
        </w:rPr>
        <w:t xml:space="preserve"> 3.1</w:t>
      </w:r>
      <w:r w:rsidR="001806DD" w:rsidRPr="003E7DD5">
        <w:rPr>
          <w:rFonts w:eastAsia="Arial Unicode MS"/>
          <w:sz w:val="28"/>
          <w:szCs w:val="28"/>
        </w:rPr>
        <w:t xml:space="preserve"> изложить в следующей редакции:</w:t>
      </w:r>
    </w:p>
    <w:p w:rsidR="001806DD" w:rsidRPr="001806DD" w:rsidRDefault="001806DD" w:rsidP="001806DD">
      <w:pPr>
        <w:spacing w:line="360" w:lineRule="exact"/>
        <w:ind w:firstLine="709"/>
        <w:jc w:val="both"/>
        <w:rPr>
          <w:rFonts w:eastAsia="Arial Unicode MS"/>
          <w:color w:val="000000" w:themeColor="text1"/>
          <w:sz w:val="28"/>
          <w:szCs w:val="28"/>
        </w:rPr>
      </w:pPr>
      <w:proofErr w:type="gramStart"/>
      <w:r w:rsidRPr="001806DD">
        <w:rPr>
          <w:rFonts w:eastAsia="Arial Unicode MS"/>
          <w:color w:val="000000" w:themeColor="text1"/>
          <w:sz w:val="28"/>
          <w:szCs w:val="28"/>
        </w:rPr>
        <w:t>«</w:t>
      </w:r>
      <w:r w:rsidR="000B1DA0">
        <w:rPr>
          <w:rFonts w:eastAsia="Arial Unicode MS"/>
          <w:color w:val="000000" w:themeColor="text1"/>
          <w:sz w:val="28"/>
          <w:szCs w:val="28"/>
        </w:rPr>
        <w:t>3.</w:t>
      </w:r>
      <w:r w:rsidR="000B1DA0" w:rsidRPr="003E7DD5">
        <w:rPr>
          <w:rFonts w:eastAsia="Arial Unicode MS"/>
          <w:sz w:val="28"/>
          <w:szCs w:val="28"/>
        </w:rPr>
        <w:t>1</w:t>
      </w:r>
      <w:r w:rsidRPr="003E7DD5">
        <w:rPr>
          <w:rFonts w:eastAsia="Arial Unicode MS"/>
          <w:sz w:val="28"/>
          <w:szCs w:val="28"/>
        </w:rPr>
        <w:t xml:space="preserve"> Порядок организации и проведения публичных слушаний определяется </w:t>
      </w:r>
      <w:r w:rsidR="001E36C4" w:rsidRPr="001E36C4">
        <w:rPr>
          <w:rFonts w:eastAsia="Arial Unicode MS"/>
          <w:sz w:val="28"/>
          <w:szCs w:val="28"/>
        </w:rPr>
        <w:t>нормативно-правовым актом Совета муниципального образования «</w:t>
      </w:r>
      <w:r w:rsidR="004D095F">
        <w:rPr>
          <w:rFonts w:eastAsia="Arial Unicode MS"/>
          <w:sz w:val="28"/>
          <w:szCs w:val="28"/>
        </w:rPr>
        <w:t>«Село Садовое»</w:t>
      </w:r>
      <w:r w:rsidR="001E36C4" w:rsidRPr="001E36C4">
        <w:rPr>
          <w:rFonts w:eastAsia="Arial Unicode MS"/>
          <w:sz w:val="28"/>
          <w:szCs w:val="28"/>
        </w:rPr>
        <w:t>»</w:t>
      </w:r>
      <w:r w:rsidR="003E7DD5">
        <w:rPr>
          <w:rFonts w:eastAsia="Arial Unicode MS"/>
          <w:i/>
          <w:color w:val="000000" w:themeColor="text1"/>
          <w:sz w:val="28"/>
          <w:szCs w:val="28"/>
        </w:rPr>
        <w:t xml:space="preserve"> </w:t>
      </w:r>
      <w:r w:rsidRPr="001806DD">
        <w:rPr>
          <w:rFonts w:eastAsia="Arial Unicode MS"/>
          <w:color w:val="000000" w:themeColor="text1"/>
          <w:sz w:val="28"/>
          <w:szCs w:val="28"/>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Pr>
          <w:rFonts w:eastAsia="Arial Unicode MS"/>
          <w:color w:val="000000" w:themeColor="text1"/>
          <w:sz w:val="28"/>
          <w:szCs w:val="28"/>
        </w:rPr>
        <w:t>«Интернет»</w:t>
      </w:r>
      <w:r w:rsidRPr="001806DD">
        <w:rPr>
          <w:rFonts w:eastAsia="Arial Unicode MS"/>
          <w:color w:val="000000" w:themeColor="text1"/>
          <w:sz w:val="28"/>
          <w:szCs w:val="28"/>
        </w:rPr>
        <w:t xml:space="preserve"> или в случае, если орган местного самоуправления</w:t>
      </w:r>
      <w:proofErr w:type="gramEnd"/>
      <w:r w:rsidRPr="001806DD">
        <w:rPr>
          <w:rFonts w:eastAsia="Arial Unicode MS"/>
          <w:color w:val="000000" w:themeColor="text1"/>
          <w:sz w:val="28"/>
          <w:szCs w:val="28"/>
        </w:rPr>
        <w:t xml:space="preserve"> </w:t>
      </w:r>
      <w:proofErr w:type="gramStart"/>
      <w:r w:rsidRPr="001806DD">
        <w:rPr>
          <w:rFonts w:eastAsia="Arial Unicode MS"/>
          <w:color w:val="000000" w:themeColor="text1"/>
          <w:sz w:val="28"/>
          <w:szCs w:val="28"/>
        </w:rPr>
        <w:t>не имеет возможности размещать информацию о своей деятельности в информаци</w:t>
      </w:r>
      <w:r>
        <w:rPr>
          <w:rFonts w:eastAsia="Arial Unicode MS"/>
          <w:color w:val="000000" w:themeColor="text1"/>
          <w:sz w:val="28"/>
          <w:szCs w:val="28"/>
        </w:rPr>
        <w:t>онно-телекоммуникационной сети «Интернет»</w:t>
      </w:r>
      <w:r w:rsidRPr="001806DD">
        <w:rPr>
          <w:rFonts w:eastAsia="Arial Unicode MS"/>
          <w:color w:val="000000" w:themeColor="text1"/>
          <w:sz w:val="28"/>
          <w:szCs w:val="28"/>
        </w:rPr>
        <w:t xml:space="preserve">, на официальном сайте </w:t>
      </w:r>
      <w:r w:rsidR="00232264" w:rsidRPr="00232264">
        <w:rPr>
          <w:rFonts w:eastAsia="Arial Unicode MS"/>
          <w:color w:val="000000" w:themeColor="text1"/>
          <w:sz w:val="28"/>
          <w:szCs w:val="28"/>
        </w:rPr>
        <w:t>субъекта Российской Федерации</w:t>
      </w:r>
      <w:r w:rsidRPr="00232264">
        <w:rPr>
          <w:rFonts w:eastAsia="Arial Unicode MS"/>
          <w:color w:val="000000" w:themeColor="text1"/>
          <w:sz w:val="28"/>
          <w:szCs w:val="28"/>
        </w:rPr>
        <w:t xml:space="preserve"> или муниципального образования</w:t>
      </w:r>
      <w:r w:rsidRPr="001806DD">
        <w:rPr>
          <w:rFonts w:eastAsia="Arial Unicode MS"/>
          <w:color w:val="000000" w:themeColor="text1"/>
          <w:sz w:val="28"/>
          <w:szCs w:val="28"/>
        </w:rPr>
        <w:t xml:space="preserve"> с учетом положений Федерального закона от </w:t>
      </w:r>
      <w:r>
        <w:rPr>
          <w:rFonts w:eastAsia="Arial Unicode MS"/>
          <w:color w:val="000000" w:themeColor="text1"/>
          <w:sz w:val="28"/>
          <w:szCs w:val="28"/>
        </w:rPr>
        <w:t>09.02.2009</w:t>
      </w:r>
      <w:r w:rsidRPr="001806DD">
        <w:rPr>
          <w:rFonts w:eastAsia="Arial Unicode MS"/>
          <w:color w:val="000000" w:themeColor="text1"/>
          <w:sz w:val="28"/>
          <w:szCs w:val="28"/>
        </w:rPr>
        <w:t xml:space="preserve"> </w:t>
      </w:r>
      <w:r w:rsidR="00232264">
        <w:rPr>
          <w:rFonts w:eastAsia="Arial Unicode MS"/>
          <w:color w:val="000000" w:themeColor="text1"/>
          <w:sz w:val="28"/>
          <w:szCs w:val="28"/>
        </w:rPr>
        <w:t>№</w:t>
      </w:r>
      <w:r w:rsidRPr="001806DD">
        <w:rPr>
          <w:rFonts w:eastAsia="Arial Unicode MS"/>
          <w:color w:val="000000" w:themeColor="text1"/>
          <w:sz w:val="28"/>
          <w:szCs w:val="28"/>
        </w:rPr>
        <w:t xml:space="preserve"> 8-ФЗ </w:t>
      </w:r>
      <w:r>
        <w:rPr>
          <w:rFonts w:eastAsia="Arial Unicode MS"/>
          <w:color w:val="000000" w:themeColor="text1"/>
          <w:sz w:val="28"/>
          <w:szCs w:val="28"/>
        </w:rPr>
        <w:t>«</w:t>
      </w:r>
      <w:r w:rsidRPr="001806DD">
        <w:rPr>
          <w:rFonts w:eastAsia="Arial Unicode MS"/>
          <w:color w:val="000000" w:themeColor="text1"/>
          <w:sz w:val="28"/>
          <w:szCs w:val="28"/>
        </w:rPr>
        <w:t>Об обеспечении доступа к информации о деятельности государственных органов и органов местного самоуправления</w:t>
      </w:r>
      <w:r>
        <w:rPr>
          <w:rFonts w:eastAsia="Arial Unicode MS"/>
          <w:color w:val="000000" w:themeColor="text1"/>
          <w:sz w:val="28"/>
          <w:szCs w:val="28"/>
        </w:rPr>
        <w:t>»</w:t>
      </w:r>
      <w:r w:rsidRPr="001806DD">
        <w:rPr>
          <w:rFonts w:eastAsia="Arial Unicode MS"/>
          <w:color w:val="000000" w:themeColor="text1"/>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1806DD">
        <w:rPr>
          <w:rFonts w:eastAsia="Arial Unicode MS"/>
          <w:color w:val="000000" w:themeColor="text1"/>
          <w:sz w:val="28"/>
          <w:szCs w:val="28"/>
        </w:rPr>
        <w:t xml:space="preserve"> </w:t>
      </w:r>
      <w:proofErr w:type="gramStart"/>
      <w:r w:rsidRPr="001806DD">
        <w:rPr>
          <w:rFonts w:eastAsia="Arial Unicode MS"/>
          <w:color w:val="000000" w:themeColor="text1"/>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806DD" w:rsidRPr="001806DD" w:rsidRDefault="001E36C4" w:rsidP="001806DD">
      <w:pPr>
        <w:spacing w:line="360" w:lineRule="exact"/>
        <w:ind w:firstLine="709"/>
        <w:jc w:val="both"/>
        <w:rPr>
          <w:rFonts w:eastAsia="Arial Unicode MS"/>
          <w:color w:val="000000" w:themeColor="text1"/>
          <w:sz w:val="28"/>
          <w:szCs w:val="28"/>
        </w:rPr>
      </w:pPr>
      <w:proofErr w:type="gramStart"/>
      <w:r>
        <w:rPr>
          <w:rFonts w:eastAsia="Arial Unicode MS"/>
          <w:sz w:val="28"/>
          <w:szCs w:val="28"/>
        </w:rPr>
        <w:t>Н</w:t>
      </w:r>
      <w:r w:rsidRPr="001E36C4">
        <w:rPr>
          <w:rFonts w:eastAsia="Arial Unicode MS"/>
          <w:sz w:val="28"/>
          <w:szCs w:val="28"/>
        </w:rPr>
        <w:t>ормативно-правовым актом Совета муниципального образования «</w:t>
      </w:r>
      <w:r w:rsidR="001B7D91">
        <w:rPr>
          <w:rFonts w:eastAsia="Arial Unicode MS"/>
          <w:sz w:val="28"/>
          <w:szCs w:val="28"/>
        </w:rPr>
        <w:t>Село Садовое</w:t>
      </w:r>
      <w:bookmarkStart w:id="0" w:name="_GoBack"/>
      <w:bookmarkEnd w:id="0"/>
      <w:r w:rsidRPr="001E36C4">
        <w:rPr>
          <w:rFonts w:eastAsia="Arial Unicode MS"/>
          <w:sz w:val="28"/>
          <w:szCs w:val="28"/>
        </w:rPr>
        <w:t>»</w:t>
      </w:r>
      <w:r w:rsidR="001806DD" w:rsidRPr="001806DD">
        <w:rPr>
          <w:rFonts w:eastAsia="Arial Unicode MS"/>
          <w:color w:val="000000" w:themeColor="text1"/>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001806DD" w:rsidRPr="001806DD">
        <w:rPr>
          <w:rFonts w:eastAsia="Arial Unicode MS"/>
          <w:color w:val="000000" w:themeColor="text1"/>
          <w:sz w:val="28"/>
          <w:szCs w:val="28"/>
        </w:rPr>
        <w:t xml:space="preserve"> федеральная государственная ин</w:t>
      </w:r>
      <w:r w:rsidR="001806DD">
        <w:rPr>
          <w:rFonts w:eastAsia="Arial Unicode MS"/>
          <w:color w:val="000000" w:themeColor="text1"/>
          <w:sz w:val="28"/>
          <w:szCs w:val="28"/>
        </w:rPr>
        <w:t xml:space="preserve">формационная система </w:t>
      </w:r>
      <w:r w:rsidR="001806DD">
        <w:rPr>
          <w:rFonts w:eastAsia="Arial Unicode MS"/>
          <w:color w:val="000000" w:themeColor="text1"/>
          <w:sz w:val="28"/>
          <w:szCs w:val="28"/>
        </w:rPr>
        <w:lastRenderedPageBreak/>
        <w:t>«</w:t>
      </w:r>
      <w:r w:rsidR="001806DD" w:rsidRPr="001806DD">
        <w:rPr>
          <w:rFonts w:eastAsia="Arial Unicode MS"/>
          <w:color w:val="000000" w:themeColor="text1"/>
          <w:sz w:val="28"/>
          <w:szCs w:val="28"/>
        </w:rPr>
        <w:t xml:space="preserve">Единый портал государственных </w:t>
      </w:r>
      <w:r w:rsidR="001806DD">
        <w:rPr>
          <w:rFonts w:eastAsia="Arial Unicode MS"/>
          <w:color w:val="000000" w:themeColor="text1"/>
          <w:sz w:val="28"/>
          <w:szCs w:val="28"/>
        </w:rPr>
        <w:t>и муниципальных услуг (функций)»</w:t>
      </w:r>
      <w:r w:rsidR="001806DD" w:rsidRPr="001806DD">
        <w:rPr>
          <w:rFonts w:eastAsia="Arial Unicode MS"/>
          <w:color w:val="000000" w:themeColor="text1"/>
          <w:sz w:val="28"/>
          <w:szCs w:val="28"/>
        </w:rPr>
        <w:t>, порядок использования которой для целей настоящей статьи устанавливается Правительством Российской Федерации</w:t>
      </w:r>
      <w:proofErr w:type="gramStart"/>
      <w:r w:rsidR="001806DD" w:rsidRPr="001806DD">
        <w:rPr>
          <w:rFonts w:eastAsia="Arial Unicode MS"/>
          <w:color w:val="000000" w:themeColor="text1"/>
          <w:sz w:val="28"/>
          <w:szCs w:val="28"/>
        </w:rPr>
        <w:t>.</w:t>
      </w:r>
      <w:r w:rsidR="0073692A">
        <w:rPr>
          <w:rFonts w:eastAsia="Arial Unicode MS"/>
          <w:color w:val="000000" w:themeColor="text1"/>
          <w:sz w:val="28"/>
          <w:szCs w:val="28"/>
        </w:rPr>
        <w:t>».</w:t>
      </w:r>
      <w:proofErr w:type="gramEnd"/>
    </w:p>
    <w:p w:rsidR="001806DD" w:rsidRPr="003E7DD5" w:rsidRDefault="001E36C4" w:rsidP="00C524F6">
      <w:pPr>
        <w:spacing w:line="360" w:lineRule="exact"/>
        <w:jc w:val="both"/>
        <w:rPr>
          <w:rFonts w:eastAsia="Arial Unicode MS"/>
          <w:sz w:val="28"/>
          <w:szCs w:val="28"/>
        </w:rPr>
      </w:pPr>
      <w:r>
        <w:rPr>
          <w:rFonts w:eastAsia="Arial Unicode MS"/>
          <w:sz w:val="28"/>
          <w:szCs w:val="28"/>
        </w:rPr>
        <w:t>5</w:t>
      </w:r>
      <w:r w:rsidR="007556F7" w:rsidRPr="003E7DD5">
        <w:rPr>
          <w:rFonts w:eastAsia="Arial Unicode MS"/>
          <w:sz w:val="28"/>
          <w:szCs w:val="28"/>
        </w:rPr>
        <w:t>.2</w:t>
      </w:r>
      <w:r w:rsidR="001806DD" w:rsidRPr="003E7DD5">
        <w:rPr>
          <w:rFonts w:eastAsia="Arial Unicode MS"/>
          <w:sz w:val="28"/>
          <w:szCs w:val="28"/>
        </w:rPr>
        <w:t xml:space="preserve">. Часть </w:t>
      </w:r>
      <w:r w:rsidR="00BB6F52" w:rsidRPr="003E7DD5">
        <w:rPr>
          <w:rFonts w:eastAsia="Arial Unicode MS"/>
          <w:sz w:val="28"/>
          <w:szCs w:val="28"/>
        </w:rPr>
        <w:t>6</w:t>
      </w:r>
      <w:r w:rsidR="001806DD" w:rsidRPr="003E7DD5">
        <w:rPr>
          <w:rFonts w:eastAsia="Arial Unicode MS"/>
          <w:sz w:val="28"/>
          <w:szCs w:val="28"/>
        </w:rPr>
        <w:t xml:space="preserve"> изложить в следующей редакции:</w:t>
      </w:r>
    </w:p>
    <w:p w:rsidR="001806DD" w:rsidRPr="001806DD" w:rsidRDefault="001806DD" w:rsidP="001806DD">
      <w:pPr>
        <w:spacing w:line="360" w:lineRule="exact"/>
        <w:ind w:firstLine="709"/>
        <w:jc w:val="both"/>
        <w:rPr>
          <w:rFonts w:eastAsia="Arial Unicode MS"/>
          <w:color w:val="000000" w:themeColor="text1"/>
          <w:sz w:val="28"/>
          <w:szCs w:val="28"/>
        </w:rPr>
      </w:pPr>
      <w:r w:rsidRPr="001806DD">
        <w:rPr>
          <w:rFonts w:eastAsia="Arial Unicode MS"/>
          <w:color w:val="000000" w:themeColor="text1"/>
          <w:sz w:val="28"/>
          <w:szCs w:val="28"/>
        </w:rPr>
        <w:t>«</w:t>
      </w:r>
      <w:r w:rsidR="001E36C4">
        <w:rPr>
          <w:rFonts w:eastAsia="Arial Unicode MS"/>
          <w:color w:val="000000" w:themeColor="text1"/>
          <w:sz w:val="28"/>
          <w:szCs w:val="28"/>
        </w:rPr>
        <w:t>6</w:t>
      </w:r>
      <w:r w:rsidRPr="001806DD">
        <w:rPr>
          <w:rFonts w:eastAsia="Arial Unicode MS"/>
          <w:color w:val="000000" w:themeColor="text1"/>
          <w:sz w:val="28"/>
          <w:szCs w:val="28"/>
        </w:rPr>
        <w:t xml:space="preserve">. </w:t>
      </w:r>
      <w:proofErr w:type="gramStart"/>
      <w:r w:rsidRPr="001806DD">
        <w:rPr>
          <w:rFonts w:eastAsia="Arial Unicode MS"/>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806DD">
        <w:rPr>
          <w:rFonts w:eastAsia="Arial Unicode MS"/>
          <w:color w:val="000000" w:themeColor="text1"/>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0B1E65">
        <w:rPr>
          <w:rFonts w:eastAsia="Arial Unicode MS"/>
          <w:color w:val="000000" w:themeColor="text1"/>
          <w:sz w:val="28"/>
          <w:szCs w:val="28"/>
        </w:rPr>
        <w:t>градостроительной деятельности</w:t>
      </w:r>
      <w:r>
        <w:rPr>
          <w:rFonts w:eastAsia="Arial Unicode MS"/>
          <w:color w:val="000000" w:themeColor="text1"/>
          <w:sz w:val="28"/>
          <w:szCs w:val="28"/>
        </w:rPr>
        <w:t>».</w:t>
      </w:r>
    </w:p>
    <w:p w:rsidR="007556F7" w:rsidRPr="003E7DD5" w:rsidRDefault="00540480" w:rsidP="007556F7">
      <w:pPr>
        <w:spacing w:line="360" w:lineRule="exact"/>
        <w:ind w:firstLine="709"/>
        <w:jc w:val="both"/>
        <w:rPr>
          <w:rFonts w:eastAsia="Arial Unicode MS"/>
          <w:sz w:val="28"/>
          <w:szCs w:val="28"/>
        </w:rPr>
      </w:pPr>
      <w:r>
        <w:rPr>
          <w:rFonts w:eastAsia="Arial Unicode MS"/>
          <w:sz w:val="28"/>
          <w:szCs w:val="28"/>
        </w:rPr>
        <w:t>6</w:t>
      </w:r>
      <w:r w:rsidR="007556F7" w:rsidRPr="003E7DD5">
        <w:rPr>
          <w:rFonts w:eastAsia="Arial Unicode MS"/>
          <w:sz w:val="28"/>
          <w:szCs w:val="28"/>
        </w:rPr>
        <w:t>. В части 3 статьи 51:</w:t>
      </w:r>
    </w:p>
    <w:p w:rsidR="007556F7" w:rsidRPr="00F4623F" w:rsidRDefault="00540480" w:rsidP="007556F7">
      <w:pPr>
        <w:spacing w:line="360" w:lineRule="exact"/>
        <w:ind w:firstLine="709"/>
        <w:jc w:val="both"/>
        <w:rPr>
          <w:rFonts w:eastAsia="Arial Unicode MS"/>
          <w:sz w:val="28"/>
          <w:szCs w:val="28"/>
        </w:rPr>
      </w:pPr>
      <w:r>
        <w:rPr>
          <w:rFonts w:eastAsia="Arial Unicode MS"/>
          <w:sz w:val="28"/>
          <w:szCs w:val="28"/>
        </w:rPr>
        <w:t>6</w:t>
      </w:r>
      <w:r w:rsidR="007556F7" w:rsidRPr="003E7DD5">
        <w:rPr>
          <w:rFonts w:eastAsia="Arial Unicode MS"/>
          <w:sz w:val="28"/>
          <w:szCs w:val="28"/>
        </w:rPr>
        <w:t xml:space="preserve">.1. В абзаце первом </w:t>
      </w:r>
      <w:r w:rsidR="007556F7" w:rsidRPr="00F4623F">
        <w:rPr>
          <w:rFonts w:eastAsia="Arial Unicode MS"/>
          <w:color w:val="000000" w:themeColor="text1"/>
          <w:sz w:val="28"/>
          <w:szCs w:val="28"/>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B1E65">
        <w:rPr>
          <w:rFonts w:eastAsia="Arial Unicode MS"/>
          <w:color w:val="000000" w:themeColor="text1"/>
          <w:sz w:val="28"/>
          <w:szCs w:val="28"/>
        </w:rPr>
        <w:t>.</w:t>
      </w:r>
    </w:p>
    <w:p w:rsidR="007556F7" w:rsidRPr="003E7DD5" w:rsidRDefault="00540480" w:rsidP="007556F7">
      <w:pPr>
        <w:spacing w:line="360" w:lineRule="exact"/>
        <w:ind w:firstLine="709"/>
        <w:jc w:val="both"/>
        <w:rPr>
          <w:rFonts w:eastAsia="Arial Unicode MS"/>
          <w:sz w:val="28"/>
          <w:szCs w:val="28"/>
        </w:rPr>
      </w:pPr>
      <w:r>
        <w:rPr>
          <w:rFonts w:eastAsia="Arial Unicode MS"/>
          <w:sz w:val="28"/>
          <w:szCs w:val="28"/>
        </w:rPr>
        <w:t>6</w:t>
      </w:r>
      <w:r w:rsidR="007556F7" w:rsidRPr="003E7DD5">
        <w:rPr>
          <w:rFonts w:eastAsia="Arial Unicode MS"/>
          <w:sz w:val="28"/>
          <w:szCs w:val="28"/>
        </w:rPr>
        <w:t xml:space="preserve">.2. </w:t>
      </w:r>
      <w:r w:rsidR="000B1E65">
        <w:rPr>
          <w:rFonts w:eastAsia="Arial Unicode MS"/>
          <w:sz w:val="28"/>
          <w:szCs w:val="28"/>
        </w:rPr>
        <w:t>Дополнить а</w:t>
      </w:r>
      <w:r w:rsidR="007556F7" w:rsidRPr="003E7DD5">
        <w:rPr>
          <w:rFonts w:eastAsia="Arial Unicode MS"/>
          <w:sz w:val="28"/>
          <w:szCs w:val="28"/>
        </w:rPr>
        <w:t>бзац</w:t>
      </w:r>
      <w:r w:rsidR="000B1E65">
        <w:rPr>
          <w:rFonts w:eastAsia="Arial Unicode MS"/>
          <w:sz w:val="28"/>
          <w:szCs w:val="28"/>
        </w:rPr>
        <w:t>ем</w:t>
      </w:r>
      <w:r w:rsidR="007556F7" w:rsidRPr="003E7DD5">
        <w:rPr>
          <w:rFonts w:eastAsia="Arial Unicode MS"/>
          <w:sz w:val="28"/>
          <w:szCs w:val="28"/>
        </w:rPr>
        <w:t xml:space="preserve"> в следующей редакции:</w:t>
      </w:r>
    </w:p>
    <w:p w:rsidR="007556F7" w:rsidRPr="00B00265" w:rsidRDefault="007556F7" w:rsidP="007556F7">
      <w:pPr>
        <w:spacing w:line="360" w:lineRule="exact"/>
        <w:ind w:firstLine="709"/>
        <w:jc w:val="both"/>
        <w:rPr>
          <w:rFonts w:eastAsia="Arial Unicode MS"/>
          <w:sz w:val="28"/>
          <w:szCs w:val="28"/>
        </w:rPr>
      </w:pPr>
      <w:r w:rsidRPr="00F4623F">
        <w:rPr>
          <w:rFonts w:eastAsia="Arial Unicode M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A4439" w:rsidRDefault="004A4439" w:rsidP="004A4439">
      <w:pPr>
        <w:spacing w:line="360" w:lineRule="exact"/>
        <w:jc w:val="both"/>
        <w:rPr>
          <w:rFonts w:eastAsia="Arial Unicode MS"/>
          <w:color w:val="000000" w:themeColor="text1"/>
          <w:sz w:val="28"/>
          <w:szCs w:val="28"/>
        </w:rPr>
      </w:pPr>
    </w:p>
    <w:p w:rsidR="00D873D0" w:rsidRPr="005B6A86" w:rsidRDefault="00D873D0" w:rsidP="00DA220B">
      <w:pPr>
        <w:spacing w:line="360" w:lineRule="exact"/>
        <w:jc w:val="both"/>
        <w:rPr>
          <w:rFonts w:eastAsia="Arial Unicode MS"/>
          <w:b/>
          <w:sz w:val="28"/>
          <w:szCs w:val="28"/>
        </w:rPr>
      </w:pPr>
      <w:r w:rsidRPr="005B6A86">
        <w:rPr>
          <w:rFonts w:eastAsia="Arial Unicode MS"/>
          <w:b/>
          <w:sz w:val="28"/>
          <w:szCs w:val="28"/>
        </w:rPr>
        <w:t>Статья 2.</w:t>
      </w:r>
    </w:p>
    <w:p w:rsidR="00D873D0" w:rsidRPr="005B6A86" w:rsidRDefault="00D873D0" w:rsidP="00D873D0">
      <w:pPr>
        <w:spacing w:line="360" w:lineRule="exact"/>
        <w:ind w:firstLine="709"/>
        <w:jc w:val="both"/>
        <w:rPr>
          <w:rFonts w:eastAsia="Arial Unicode MS"/>
          <w:b/>
          <w:sz w:val="28"/>
          <w:szCs w:val="28"/>
        </w:rPr>
      </w:pPr>
    </w:p>
    <w:p w:rsidR="00D873D0" w:rsidRDefault="00AD360F" w:rsidP="007556F7">
      <w:pPr>
        <w:spacing w:line="360" w:lineRule="exact"/>
        <w:ind w:firstLine="709"/>
        <w:jc w:val="both"/>
        <w:rPr>
          <w:rFonts w:eastAsia="Arial Unicode MS"/>
          <w:sz w:val="28"/>
          <w:szCs w:val="28"/>
        </w:rPr>
      </w:pPr>
      <w:r w:rsidRPr="00AD360F">
        <w:rPr>
          <w:rFonts w:eastAsia="Arial Unicode MS"/>
          <w:sz w:val="28"/>
          <w:szCs w:val="28"/>
        </w:rPr>
        <w:t>Настоящий муниципальный правовой а</w:t>
      </w:r>
      <w:proofErr w:type="gramStart"/>
      <w:r w:rsidRPr="00AD360F">
        <w:rPr>
          <w:rFonts w:eastAsia="Arial Unicode MS"/>
          <w:sz w:val="28"/>
          <w:szCs w:val="28"/>
        </w:rPr>
        <w:t>кт вст</w:t>
      </w:r>
      <w:proofErr w:type="gramEnd"/>
      <w:r w:rsidRPr="00AD360F">
        <w:rPr>
          <w:rFonts w:eastAsia="Arial Unicode MS"/>
          <w:sz w:val="28"/>
          <w:szCs w:val="28"/>
        </w:rPr>
        <w:t xml:space="preserve">упает в силу </w:t>
      </w:r>
      <w:r w:rsidR="003E299A">
        <w:rPr>
          <w:rFonts w:eastAsia="Arial Unicode MS"/>
          <w:sz w:val="28"/>
          <w:szCs w:val="28"/>
        </w:rPr>
        <w:t>после</w:t>
      </w:r>
      <w:r w:rsidR="008143F5">
        <w:rPr>
          <w:rFonts w:eastAsia="Arial Unicode MS"/>
          <w:sz w:val="28"/>
          <w:szCs w:val="28"/>
        </w:rPr>
        <w:t xml:space="preserve"> дня</w:t>
      </w:r>
      <w:r w:rsidRPr="00AD360F">
        <w:rPr>
          <w:rFonts w:eastAsia="Arial Unicode MS"/>
          <w:sz w:val="28"/>
          <w:szCs w:val="28"/>
        </w:rPr>
        <w:t xml:space="preserve"> его официального опубликования (обнародования</w:t>
      </w:r>
      <w:r w:rsidR="007556F7">
        <w:rPr>
          <w:rFonts w:eastAsia="Arial Unicode MS"/>
          <w:sz w:val="28"/>
          <w:szCs w:val="28"/>
        </w:rPr>
        <w:t>).</w:t>
      </w:r>
    </w:p>
    <w:p w:rsidR="003E7DD5" w:rsidRDefault="003E7DD5" w:rsidP="007556F7">
      <w:pPr>
        <w:spacing w:line="360" w:lineRule="exact"/>
        <w:ind w:firstLine="709"/>
        <w:jc w:val="both"/>
        <w:rPr>
          <w:rFonts w:eastAsia="Arial Unicode MS"/>
          <w:i/>
          <w:sz w:val="28"/>
          <w:szCs w:val="28"/>
        </w:rPr>
      </w:pPr>
    </w:p>
    <w:p w:rsidR="00B32A83" w:rsidRDefault="00B32A83" w:rsidP="00D873D0">
      <w:pPr>
        <w:spacing w:line="360" w:lineRule="exact"/>
        <w:jc w:val="both"/>
        <w:rPr>
          <w:rFonts w:eastAsia="Arial Unicode MS"/>
          <w:sz w:val="28"/>
          <w:szCs w:val="28"/>
        </w:rPr>
      </w:pPr>
    </w:p>
    <w:p w:rsidR="00AD360F" w:rsidRPr="00AD360F" w:rsidRDefault="00D873D0" w:rsidP="0012566D">
      <w:pPr>
        <w:spacing w:line="360" w:lineRule="exact"/>
        <w:jc w:val="both"/>
        <w:rPr>
          <w:rFonts w:eastAsia="Arial Unicode MS"/>
          <w:sz w:val="28"/>
          <w:szCs w:val="28"/>
        </w:rPr>
      </w:pPr>
      <w:r w:rsidRPr="005B6A86">
        <w:rPr>
          <w:rFonts w:eastAsia="Arial Unicode MS"/>
          <w:sz w:val="28"/>
          <w:szCs w:val="28"/>
        </w:rPr>
        <w:t xml:space="preserve">Глава муниципального образования  </w:t>
      </w:r>
      <w:r w:rsidRPr="005B6A86">
        <w:rPr>
          <w:rFonts w:eastAsia="Arial Unicode MS"/>
          <w:sz w:val="28"/>
          <w:szCs w:val="28"/>
        </w:rPr>
        <w:tab/>
      </w:r>
      <w:r w:rsidRPr="005B6A86">
        <w:rPr>
          <w:rFonts w:eastAsia="Arial Unicode MS"/>
          <w:sz w:val="28"/>
          <w:szCs w:val="28"/>
        </w:rPr>
        <w:tab/>
      </w:r>
      <w:r w:rsidRPr="005B6A86">
        <w:rPr>
          <w:rFonts w:eastAsia="Arial Unicode MS"/>
          <w:sz w:val="28"/>
          <w:szCs w:val="28"/>
        </w:rPr>
        <w:tab/>
      </w:r>
      <w:r w:rsidRPr="005B6A86">
        <w:rPr>
          <w:rFonts w:eastAsia="Arial Unicode MS"/>
          <w:sz w:val="28"/>
          <w:szCs w:val="28"/>
        </w:rPr>
        <w:tab/>
      </w:r>
      <w:r w:rsidR="004D095F">
        <w:rPr>
          <w:rFonts w:eastAsia="Arial Unicode MS"/>
          <w:sz w:val="28"/>
          <w:szCs w:val="28"/>
        </w:rPr>
        <w:t xml:space="preserve">А.С. </w:t>
      </w:r>
      <w:proofErr w:type="spellStart"/>
      <w:r w:rsidR="004D095F">
        <w:rPr>
          <w:rFonts w:eastAsia="Arial Unicode MS"/>
          <w:sz w:val="28"/>
          <w:szCs w:val="28"/>
        </w:rPr>
        <w:t>Духнов</w:t>
      </w:r>
      <w:proofErr w:type="spellEnd"/>
    </w:p>
    <w:sectPr w:rsidR="00AD360F" w:rsidRPr="00AD360F" w:rsidSect="0096260D">
      <w:headerReference w:type="default" r:id="rId9"/>
      <w:pgSz w:w="11906" w:h="16838" w:code="9"/>
      <w:pgMar w:top="1134" w:right="567" w:bottom="1418" w:left="1134" w:header="454" w:footer="9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11" w:rsidRDefault="00223611" w:rsidP="00F34046">
      <w:r>
        <w:separator/>
      </w:r>
    </w:p>
  </w:endnote>
  <w:endnote w:type="continuationSeparator" w:id="0">
    <w:p w:rsidR="00223611" w:rsidRDefault="00223611" w:rsidP="00F3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11" w:rsidRDefault="00223611" w:rsidP="00F34046">
      <w:r>
        <w:separator/>
      </w:r>
    </w:p>
  </w:footnote>
  <w:footnote w:type="continuationSeparator" w:id="0">
    <w:p w:rsidR="00223611" w:rsidRDefault="00223611" w:rsidP="00F34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46710"/>
      <w:docPartObj>
        <w:docPartGallery w:val="Page Numbers (Top of Page)"/>
        <w:docPartUnique/>
      </w:docPartObj>
    </w:sdtPr>
    <w:sdtEndPr/>
    <w:sdtContent>
      <w:p w:rsidR="00911044" w:rsidRDefault="00911044">
        <w:pPr>
          <w:pStyle w:val="a6"/>
          <w:jc w:val="center"/>
        </w:pPr>
        <w:r>
          <w:fldChar w:fldCharType="begin"/>
        </w:r>
        <w:r>
          <w:instrText>PAGE   \* MERGEFORMAT</w:instrText>
        </w:r>
        <w:r>
          <w:fldChar w:fldCharType="separate"/>
        </w:r>
        <w:r w:rsidR="001B7D91">
          <w:rPr>
            <w:noProof/>
          </w:rPr>
          <w:t>2</w:t>
        </w:r>
        <w:r>
          <w:fldChar w:fldCharType="end"/>
        </w:r>
      </w:p>
    </w:sdtContent>
  </w:sdt>
  <w:p w:rsidR="00911044" w:rsidRDefault="009110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E96"/>
    <w:multiLevelType w:val="multilevel"/>
    <w:tmpl w:val="8456571E"/>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1">
    <w:nsid w:val="0E9F187D"/>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23211"/>
    <w:multiLevelType w:val="hybridMultilevel"/>
    <w:tmpl w:val="5B0C4A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B5696"/>
    <w:multiLevelType w:val="multilevel"/>
    <w:tmpl w:val="ECE0CCF0"/>
    <w:lvl w:ilvl="0">
      <w:start w:val="1"/>
      <w:numFmt w:val="decimal"/>
      <w:lvlText w:val="%1."/>
      <w:lvlJc w:val="left"/>
      <w:pPr>
        <w:ind w:left="555" w:hanging="55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1F77AC1"/>
    <w:multiLevelType w:val="multilevel"/>
    <w:tmpl w:val="1CA080A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4D2C3E"/>
    <w:multiLevelType w:val="hybridMultilevel"/>
    <w:tmpl w:val="B3B0D7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350D2D"/>
    <w:multiLevelType w:val="hybridMultilevel"/>
    <w:tmpl w:val="76806DF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9C19D5"/>
    <w:multiLevelType w:val="multilevel"/>
    <w:tmpl w:val="793A4296"/>
    <w:lvl w:ilvl="0">
      <w:start w:val="1"/>
      <w:numFmt w:val="decimal"/>
      <w:lvlText w:val="%1."/>
      <w:lvlJc w:val="left"/>
      <w:pPr>
        <w:ind w:left="600" w:hanging="60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8">
    <w:nsid w:val="7F827D98"/>
    <w:multiLevelType w:val="multilevel"/>
    <w:tmpl w:val="15B07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0"/>
  </w:num>
  <w:num w:numId="5">
    <w:abstractNumId w:val="7"/>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46"/>
    <w:rsid w:val="000751CB"/>
    <w:rsid w:val="00095BC8"/>
    <w:rsid w:val="000B1DA0"/>
    <w:rsid w:val="000B1E65"/>
    <w:rsid w:val="000B2BAC"/>
    <w:rsid w:val="000C62EE"/>
    <w:rsid w:val="000F26F5"/>
    <w:rsid w:val="000F5215"/>
    <w:rsid w:val="00122755"/>
    <w:rsid w:val="0012566D"/>
    <w:rsid w:val="00127001"/>
    <w:rsid w:val="00166446"/>
    <w:rsid w:val="00175A12"/>
    <w:rsid w:val="001768E4"/>
    <w:rsid w:val="001806DD"/>
    <w:rsid w:val="00181412"/>
    <w:rsid w:val="00183735"/>
    <w:rsid w:val="00196D4F"/>
    <w:rsid w:val="001B247D"/>
    <w:rsid w:val="001B7D91"/>
    <w:rsid w:val="001C682E"/>
    <w:rsid w:val="001E36C4"/>
    <w:rsid w:val="001F218C"/>
    <w:rsid w:val="00205CD9"/>
    <w:rsid w:val="00223611"/>
    <w:rsid w:val="00231C09"/>
    <w:rsid w:val="00232264"/>
    <w:rsid w:val="002564F5"/>
    <w:rsid w:val="00277C42"/>
    <w:rsid w:val="002A26E9"/>
    <w:rsid w:val="002E4FBD"/>
    <w:rsid w:val="002F0F11"/>
    <w:rsid w:val="002F1945"/>
    <w:rsid w:val="003B45D6"/>
    <w:rsid w:val="003E299A"/>
    <w:rsid w:val="003E7DD5"/>
    <w:rsid w:val="00406053"/>
    <w:rsid w:val="0046273C"/>
    <w:rsid w:val="00477E60"/>
    <w:rsid w:val="00484366"/>
    <w:rsid w:val="004845C1"/>
    <w:rsid w:val="004A4439"/>
    <w:rsid w:val="004A5D8C"/>
    <w:rsid w:val="004C6BCF"/>
    <w:rsid w:val="004D095F"/>
    <w:rsid w:val="004D519F"/>
    <w:rsid w:val="004E2F23"/>
    <w:rsid w:val="00540480"/>
    <w:rsid w:val="00573310"/>
    <w:rsid w:val="0058286D"/>
    <w:rsid w:val="005B4151"/>
    <w:rsid w:val="005B6A86"/>
    <w:rsid w:val="00612243"/>
    <w:rsid w:val="00617211"/>
    <w:rsid w:val="0062314A"/>
    <w:rsid w:val="00673DB0"/>
    <w:rsid w:val="00687DFA"/>
    <w:rsid w:val="00691EF7"/>
    <w:rsid w:val="006C54BB"/>
    <w:rsid w:val="006C7754"/>
    <w:rsid w:val="006E4BEB"/>
    <w:rsid w:val="00706BE8"/>
    <w:rsid w:val="0071212F"/>
    <w:rsid w:val="0073692A"/>
    <w:rsid w:val="00737159"/>
    <w:rsid w:val="007556F7"/>
    <w:rsid w:val="00767E8B"/>
    <w:rsid w:val="007B61AE"/>
    <w:rsid w:val="007C5339"/>
    <w:rsid w:val="007F7CC4"/>
    <w:rsid w:val="008143F5"/>
    <w:rsid w:val="00817BA0"/>
    <w:rsid w:val="0085379F"/>
    <w:rsid w:val="0088406C"/>
    <w:rsid w:val="008B39FF"/>
    <w:rsid w:val="008C09CC"/>
    <w:rsid w:val="008E36B1"/>
    <w:rsid w:val="00911044"/>
    <w:rsid w:val="0096260D"/>
    <w:rsid w:val="009756C9"/>
    <w:rsid w:val="009911A4"/>
    <w:rsid w:val="009B3195"/>
    <w:rsid w:val="009D52C3"/>
    <w:rsid w:val="00A5112C"/>
    <w:rsid w:val="00AA77CE"/>
    <w:rsid w:val="00AB0ED3"/>
    <w:rsid w:val="00AB2FD4"/>
    <w:rsid w:val="00AC32FC"/>
    <w:rsid w:val="00AD132C"/>
    <w:rsid w:val="00AD360F"/>
    <w:rsid w:val="00AF7B29"/>
    <w:rsid w:val="00B00265"/>
    <w:rsid w:val="00B32A83"/>
    <w:rsid w:val="00B57CE2"/>
    <w:rsid w:val="00BA229E"/>
    <w:rsid w:val="00BB6F52"/>
    <w:rsid w:val="00BE4FAC"/>
    <w:rsid w:val="00C27AE2"/>
    <w:rsid w:val="00C524F6"/>
    <w:rsid w:val="00C57538"/>
    <w:rsid w:val="00C65919"/>
    <w:rsid w:val="00C909AC"/>
    <w:rsid w:val="00CA51B0"/>
    <w:rsid w:val="00CA5EA5"/>
    <w:rsid w:val="00CE5187"/>
    <w:rsid w:val="00CF5352"/>
    <w:rsid w:val="00CF7331"/>
    <w:rsid w:val="00D76E65"/>
    <w:rsid w:val="00D813AB"/>
    <w:rsid w:val="00D873D0"/>
    <w:rsid w:val="00DA220B"/>
    <w:rsid w:val="00E11F7C"/>
    <w:rsid w:val="00E20865"/>
    <w:rsid w:val="00E374E5"/>
    <w:rsid w:val="00E57AF8"/>
    <w:rsid w:val="00E63948"/>
    <w:rsid w:val="00E7503E"/>
    <w:rsid w:val="00EB36D6"/>
    <w:rsid w:val="00EC14F7"/>
    <w:rsid w:val="00ED1A78"/>
    <w:rsid w:val="00ED1B0D"/>
    <w:rsid w:val="00ED467F"/>
    <w:rsid w:val="00EE2CFB"/>
    <w:rsid w:val="00F07D9B"/>
    <w:rsid w:val="00F34046"/>
    <w:rsid w:val="00F34C57"/>
    <w:rsid w:val="00F4623F"/>
    <w:rsid w:val="00F51DD0"/>
    <w:rsid w:val="00F6259A"/>
    <w:rsid w:val="00F84E97"/>
    <w:rsid w:val="00FA034A"/>
    <w:rsid w:val="00FB3CE6"/>
    <w:rsid w:val="00FD5232"/>
    <w:rsid w:val="00FF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34046"/>
    <w:rPr>
      <w:sz w:val="20"/>
      <w:szCs w:val="20"/>
    </w:rPr>
  </w:style>
  <w:style w:type="character" w:customStyle="1" w:styleId="a4">
    <w:name w:val="Текст сноски Знак"/>
    <w:basedOn w:val="a0"/>
    <w:link w:val="a3"/>
    <w:uiPriority w:val="99"/>
    <w:semiHidden/>
    <w:rsid w:val="00F3404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34046"/>
    <w:rPr>
      <w:vertAlign w:val="superscript"/>
    </w:rPr>
  </w:style>
  <w:style w:type="character" w:customStyle="1" w:styleId="2">
    <w:name w:val="Основной текст (2) +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F34046"/>
    <w:rPr>
      <w:i/>
      <w:iCs/>
      <w:sz w:val="28"/>
      <w:szCs w:val="28"/>
      <w:shd w:val="clear" w:color="auto" w:fill="FFFFFF"/>
    </w:rPr>
  </w:style>
  <w:style w:type="character" w:customStyle="1" w:styleId="51">
    <w:name w:val="Основной текст (5) + Не курсив"/>
    <w:rsid w:val="00F3404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0">
    <w:name w:val="Основной текст (5)"/>
    <w:basedOn w:val="a"/>
    <w:link w:val="5"/>
    <w:rsid w:val="00F34046"/>
    <w:pPr>
      <w:widowControl w:val="0"/>
      <w:shd w:val="clear" w:color="auto" w:fill="FFFFFF"/>
      <w:spacing w:before="300" w:line="355" w:lineRule="exact"/>
      <w:ind w:firstLine="200"/>
      <w:jc w:val="both"/>
    </w:pPr>
    <w:rPr>
      <w:rFonts w:asciiTheme="minorHAnsi" w:eastAsiaTheme="minorHAnsi" w:hAnsiTheme="minorHAnsi" w:cstheme="minorBidi"/>
      <w:i/>
      <w:iCs/>
      <w:sz w:val="28"/>
      <w:szCs w:val="28"/>
      <w:lang w:eastAsia="en-US"/>
    </w:rPr>
  </w:style>
  <w:style w:type="paragraph" w:styleId="a6">
    <w:name w:val="header"/>
    <w:basedOn w:val="a"/>
    <w:link w:val="a7"/>
    <w:uiPriority w:val="99"/>
    <w:unhideWhenUsed/>
    <w:rsid w:val="00F34046"/>
    <w:pPr>
      <w:tabs>
        <w:tab w:val="center" w:pos="4677"/>
        <w:tab w:val="right" w:pos="9355"/>
      </w:tabs>
    </w:pPr>
  </w:style>
  <w:style w:type="character" w:customStyle="1" w:styleId="a7">
    <w:name w:val="Верхний колонтитул Знак"/>
    <w:basedOn w:val="a0"/>
    <w:link w:val="a6"/>
    <w:uiPriority w:val="99"/>
    <w:rsid w:val="00F3404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4046"/>
    <w:pPr>
      <w:tabs>
        <w:tab w:val="center" w:pos="4677"/>
        <w:tab w:val="right" w:pos="9355"/>
      </w:tabs>
    </w:pPr>
  </w:style>
  <w:style w:type="character" w:customStyle="1" w:styleId="a9">
    <w:name w:val="Нижний колонтитул Знак"/>
    <w:basedOn w:val="a0"/>
    <w:link w:val="a8"/>
    <w:uiPriority w:val="99"/>
    <w:rsid w:val="00F34046"/>
    <w:rPr>
      <w:rFonts w:ascii="Times New Roman" w:eastAsia="Times New Roman" w:hAnsi="Times New Roman" w:cs="Times New Roman"/>
      <w:sz w:val="24"/>
      <w:szCs w:val="24"/>
      <w:lang w:eastAsia="ru-RU"/>
    </w:rPr>
  </w:style>
  <w:style w:type="paragraph" w:styleId="aa">
    <w:name w:val="List Paragraph"/>
    <w:basedOn w:val="a"/>
    <w:uiPriority w:val="34"/>
    <w:qFormat/>
    <w:rsid w:val="005B6A86"/>
    <w:pPr>
      <w:ind w:left="720"/>
      <w:contextualSpacing/>
    </w:pPr>
  </w:style>
  <w:style w:type="paragraph" w:styleId="ab">
    <w:name w:val="endnote text"/>
    <w:basedOn w:val="a"/>
    <w:link w:val="ac"/>
    <w:uiPriority w:val="99"/>
    <w:semiHidden/>
    <w:unhideWhenUsed/>
    <w:rsid w:val="00FD5232"/>
    <w:rPr>
      <w:sz w:val="20"/>
      <w:szCs w:val="20"/>
    </w:rPr>
  </w:style>
  <w:style w:type="character" w:customStyle="1" w:styleId="ac">
    <w:name w:val="Текст концевой сноски Знак"/>
    <w:basedOn w:val="a0"/>
    <w:link w:val="ab"/>
    <w:uiPriority w:val="99"/>
    <w:semiHidden/>
    <w:rsid w:val="00FD5232"/>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FD5232"/>
    <w:rPr>
      <w:vertAlign w:val="superscript"/>
    </w:rPr>
  </w:style>
  <w:style w:type="paragraph" w:styleId="ae">
    <w:name w:val="Balloon Text"/>
    <w:basedOn w:val="a"/>
    <w:link w:val="af"/>
    <w:uiPriority w:val="99"/>
    <w:semiHidden/>
    <w:unhideWhenUsed/>
    <w:rsid w:val="00175A12"/>
    <w:rPr>
      <w:rFonts w:ascii="Tahoma" w:hAnsi="Tahoma" w:cs="Tahoma"/>
      <w:sz w:val="16"/>
      <w:szCs w:val="16"/>
    </w:rPr>
  </w:style>
  <w:style w:type="character" w:customStyle="1" w:styleId="af">
    <w:name w:val="Текст выноски Знак"/>
    <w:basedOn w:val="a0"/>
    <w:link w:val="ae"/>
    <w:uiPriority w:val="99"/>
    <w:semiHidden/>
    <w:rsid w:val="00175A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{0A7803E5-7EC7-48EF-8009-C3AA6AF8AD5A}</b:Guid>
    <b:RefOrder>1</b:RefOrder>
  </b:Source>
</b:Sources>
</file>

<file path=customXml/itemProps1.xml><?xml version="1.0" encoding="utf-8"?>
<ds:datastoreItem xmlns:ds="http://schemas.openxmlformats.org/officeDocument/2006/customXml" ds:itemID="{A05F8960-17DF-480F-8B78-B0D0FE2B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cp:lastPrinted>2022-01-26T06:48:00Z</cp:lastPrinted>
  <dcterms:created xsi:type="dcterms:W3CDTF">2022-01-26T06:50:00Z</dcterms:created>
  <dcterms:modified xsi:type="dcterms:W3CDTF">2022-07-21T07:03:00Z</dcterms:modified>
</cp:coreProperties>
</file>