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3AD">
        <w:rPr>
          <w:rFonts w:ascii="Times New Roman" w:hAnsi="Times New Roman" w:cs="Times New Roman"/>
          <w:sz w:val="28"/>
          <w:szCs w:val="28"/>
        </w:rPr>
        <w:t>07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B155EA">
        <w:rPr>
          <w:rFonts w:ascii="Times New Roman" w:hAnsi="Times New Roman" w:cs="Times New Roman"/>
          <w:sz w:val="28"/>
          <w:szCs w:val="28"/>
        </w:rPr>
        <w:t>1</w:t>
      </w:r>
      <w:r w:rsidR="008603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5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EA">
        <w:rPr>
          <w:rFonts w:ascii="Times New Roman" w:hAnsi="Times New Roman" w:cs="Times New Roman"/>
          <w:sz w:val="28"/>
          <w:szCs w:val="28"/>
        </w:rPr>
        <w:t>3</w:t>
      </w:r>
      <w:r w:rsidR="00894215">
        <w:rPr>
          <w:rFonts w:ascii="Times New Roman" w:hAnsi="Times New Roman" w:cs="Times New Roman"/>
          <w:sz w:val="28"/>
          <w:szCs w:val="28"/>
        </w:rPr>
        <w:t>8</w:t>
      </w:r>
      <w:r w:rsidR="00D40850">
        <w:rPr>
          <w:rFonts w:ascii="Times New Roman" w:hAnsi="Times New Roman" w:cs="Times New Roman"/>
          <w:sz w:val="28"/>
          <w:szCs w:val="28"/>
        </w:rPr>
        <w:t>-1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12.10.2022 № 33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Pr="00B6266E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7600B">
              <w:t>Адрес согласно</w:t>
            </w:r>
          </w:p>
          <w:p w:rsidR="00F77593" w:rsidRPr="00E7600B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7600B">
              <w:t xml:space="preserve">Запросу оператора </w:t>
            </w:r>
            <w:r w:rsidRPr="00E7600B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Наименование</w:t>
            </w:r>
          </w:p>
          <w:p w:rsidR="00F77593" w:rsidRPr="00E7600B" w:rsidRDefault="00E7600B" w:rsidP="00663231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7600B">
              <w:t>дресообразующе</w:t>
            </w:r>
            <w:proofErr w:type="spellEnd"/>
          </w:p>
          <w:p w:rsidR="00F77593" w:rsidRPr="00E7600B" w:rsidRDefault="00F77593" w:rsidP="00663231">
            <w:pPr>
              <w:tabs>
                <w:tab w:val="left" w:pos="11970"/>
              </w:tabs>
            </w:pPr>
            <w:proofErr w:type="spellStart"/>
            <w:r w:rsidRPr="00E7600B">
              <w:t>го</w:t>
            </w:r>
            <w:proofErr w:type="spellEnd"/>
            <w:r w:rsidRPr="00E7600B">
              <w:t xml:space="preserve"> элемента,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содержащегося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в сведениях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кадастрового учета</w:t>
            </w:r>
          </w:p>
        </w:tc>
        <w:tc>
          <w:tcPr>
            <w:tcW w:w="212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Адрес, 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размещенный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 в ГАР</w:t>
            </w:r>
          </w:p>
        </w:tc>
        <w:tc>
          <w:tcPr>
            <w:tcW w:w="1842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Дублирующая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запись адреса объекта  адресации, размещенная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в ГАР, </w:t>
            </w:r>
            <w:proofErr w:type="gramStart"/>
            <w:r w:rsidRPr="00E7600B">
              <w:t>подлежащая</w:t>
            </w:r>
            <w:proofErr w:type="gramEnd"/>
            <w:r w:rsidRPr="00E7600B">
              <w:t xml:space="preserve"> аннулированию</w:t>
            </w:r>
          </w:p>
        </w:tc>
        <w:tc>
          <w:tcPr>
            <w:tcW w:w="2268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Измененный, присвоенный адрес, 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в соответствии 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 xml:space="preserve">с правилами присвоения, изменения 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и аннулирования адресов</w:t>
            </w: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7600B" w:rsidRDefault="00F77593" w:rsidP="00663231">
            <w:pPr>
              <w:spacing w:line="200" w:lineRule="exact"/>
              <w:ind w:left="113" w:right="113"/>
            </w:pPr>
            <w:r w:rsidRPr="00E7600B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7600B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7600B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E7600B">
              <w:rPr>
                <w:rFonts w:ascii="Calibri" w:hAnsi="Calibri" w:cs="Times New Roman"/>
              </w:rPr>
              <w:t>Почтовый  индекс</w:t>
            </w:r>
          </w:p>
        </w:tc>
      </w:tr>
      <w:tr w:rsidR="00F77593" w:rsidTr="00D9475F">
        <w:tc>
          <w:tcPr>
            <w:tcW w:w="28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1</w:t>
            </w:r>
          </w:p>
        </w:tc>
        <w:tc>
          <w:tcPr>
            <w:tcW w:w="56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2</w:t>
            </w:r>
          </w:p>
        </w:tc>
        <w:tc>
          <w:tcPr>
            <w:tcW w:w="209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3</w:t>
            </w:r>
          </w:p>
        </w:tc>
        <w:tc>
          <w:tcPr>
            <w:tcW w:w="212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4</w:t>
            </w:r>
          </w:p>
        </w:tc>
        <w:tc>
          <w:tcPr>
            <w:tcW w:w="1842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5</w:t>
            </w:r>
          </w:p>
        </w:tc>
        <w:tc>
          <w:tcPr>
            <w:tcW w:w="2268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6</w:t>
            </w:r>
          </w:p>
        </w:tc>
        <w:tc>
          <w:tcPr>
            <w:tcW w:w="56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7</w:t>
            </w:r>
          </w:p>
        </w:tc>
        <w:tc>
          <w:tcPr>
            <w:tcW w:w="426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8</w:t>
            </w:r>
          </w:p>
        </w:tc>
        <w:tc>
          <w:tcPr>
            <w:tcW w:w="425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9</w:t>
            </w:r>
          </w:p>
        </w:tc>
        <w:tc>
          <w:tcPr>
            <w:tcW w:w="56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10</w:t>
            </w:r>
          </w:p>
        </w:tc>
      </w:tr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F77593" w:rsidRPr="00E7600B" w:rsidRDefault="00F77593" w:rsidP="00663231">
            <w:pPr>
              <w:tabs>
                <w:tab w:val="left" w:pos="11970"/>
              </w:tabs>
            </w:pPr>
            <w:r w:rsidRPr="00E7600B">
              <w:t>1</w:t>
            </w:r>
          </w:p>
        </w:tc>
        <w:tc>
          <w:tcPr>
            <w:tcW w:w="56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B155EA" w:rsidRPr="00E7600B" w:rsidRDefault="00B155EA" w:rsidP="00663231">
            <w:pPr>
              <w:tabs>
                <w:tab w:val="left" w:pos="11970"/>
              </w:tabs>
            </w:pPr>
            <w:r w:rsidRPr="00E7600B">
              <w:t xml:space="preserve">Российская Федерация, Астраханская область, </w:t>
            </w:r>
            <w:proofErr w:type="spellStart"/>
            <w:r w:rsidRPr="00E7600B">
              <w:t>Ахтубинский</w:t>
            </w:r>
            <w:proofErr w:type="spellEnd"/>
            <w:r w:rsidRPr="00E7600B">
              <w:t xml:space="preserve"> муниципальный район, сельское поселение село Садовое, село Садовое, улица Набережная, </w:t>
            </w:r>
            <w:r w:rsidR="00A458ED" w:rsidRPr="00E7600B">
              <w:t xml:space="preserve"> </w:t>
            </w:r>
            <w:r w:rsidR="00D40850" w:rsidRPr="00E7600B">
              <w:t>дом</w:t>
            </w:r>
            <w:r w:rsidR="00A458ED" w:rsidRPr="00E7600B">
              <w:t xml:space="preserve"> </w:t>
            </w:r>
            <w:r w:rsidR="00894215" w:rsidRPr="00E7600B">
              <w:t>150</w:t>
            </w:r>
            <w:r w:rsidRPr="00E7600B">
              <w:t xml:space="preserve">    </w:t>
            </w:r>
          </w:p>
          <w:p w:rsidR="002404A7" w:rsidRPr="00E7600B" w:rsidRDefault="002404A7" w:rsidP="002404A7">
            <w:pPr>
              <w:tabs>
                <w:tab w:val="left" w:pos="11970"/>
              </w:tabs>
            </w:pPr>
            <w:r w:rsidRPr="00E7600B">
              <w:t xml:space="preserve">кадастровый номер  </w:t>
            </w:r>
          </w:p>
          <w:p w:rsidR="00F77593" w:rsidRPr="00E7600B" w:rsidRDefault="002404A7" w:rsidP="002404A7">
            <w:pPr>
              <w:tabs>
                <w:tab w:val="left" w:pos="11970"/>
              </w:tabs>
            </w:pPr>
            <w:r w:rsidRPr="00E7600B">
              <w:t>30:01:120101:757</w:t>
            </w:r>
          </w:p>
        </w:tc>
        <w:tc>
          <w:tcPr>
            <w:tcW w:w="2127" w:type="dxa"/>
          </w:tcPr>
          <w:p w:rsidR="00F77593" w:rsidRPr="00E7600B" w:rsidRDefault="00F77593" w:rsidP="00663231">
            <w:pPr>
              <w:tabs>
                <w:tab w:val="left" w:pos="11970"/>
              </w:tabs>
            </w:pPr>
          </w:p>
          <w:p w:rsidR="00B155EA" w:rsidRPr="00E7600B" w:rsidRDefault="00B155EA" w:rsidP="00663231">
            <w:pPr>
              <w:tabs>
                <w:tab w:val="left" w:pos="11970"/>
              </w:tabs>
            </w:pPr>
            <w:r w:rsidRPr="00E7600B">
              <w:t xml:space="preserve">Российская Федерация, Астраханская область, </w:t>
            </w:r>
            <w:proofErr w:type="spellStart"/>
            <w:r w:rsidRPr="00E7600B">
              <w:t>Ахтубинский</w:t>
            </w:r>
            <w:proofErr w:type="spellEnd"/>
            <w:r w:rsidRPr="00E7600B">
              <w:t xml:space="preserve"> муниципальный район, сельское поселение село Садовое, село Садовое, улица Набережная, </w:t>
            </w:r>
            <w:r w:rsidR="00A458ED" w:rsidRPr="00E7600B">
              <w:t xml:space="preserve"> </w:t>
            </w:r>
            <w:r w:rsidR="00D40850" w:rsidRPr="00E7600B">
              <w:t>дом</w:t>
            </w:r>
            <w:r w:rsidR="00A458ED" w:rsidRPr="00E7600B">
              <w:t xml:space="preserve"> </w:t>
            </w:r>
            <w:r w:rsidRPr="00E7600B">
              <w:t xml:space="preserve"> </w:t>
            </w:r>
            <w:r w:rsidR="00894215" w:rsidRPr="00E7600B">
              <w:t>150</w:t>
            </w:r>
            <w:r w:rsidRPr="00E7600B">
              <w:t xml:space="preserve">    </w:t>
            </w:r>
          </w:p>
          <w:p w:rsidR="00F77593" w:rsidRPr="00E7600B" w:rsidRDefault="00D40850" w:rsidP="00663231">
            <w:pPr>
              <w:tabs>
                <w:tab w:val="left" w:pos="11970"/>
              </w:tabs>
              <w:rPr>
                <w:lang w:val="en-US"/>
              </w:rPr>
            </w:pPr>
            <w:r w:rsidRPr="00E7600B">
              <w:rPr>
                <w:lang w:val="en-US"/>
              </w:rPr>
              <w:t>faddf6f5-f2a0-427a-a03e-b7c82dd988e3</w:t>
            </w:r>
          </w:p>
        </w:tc>
        <w:tc>
          <w:tcPr>
            <w:tcW w:w="1842" w:type="dxa"/>
          </w:tcPr>
          <w:p w:rsidR="00F77593" w:rsidRPr="00E7600B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E7600B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  <w:p w:rsidR="00A458ED" w:rsidRPr="00E7600B" w:rsidRDefault="00B155EA" w:rsidP="00663231">
            <w:pPr>
              <w:tabs>
                <w:tab w:val="left" w:pos="11970"/>
              </w:tabs>
            </w:pPr>
            <w:r w:rsidRPr="00E7600B">
              <w:t xml:space="preserve">Российская Федерация, Астраханская область, </w:t>
            </w:r>
            <w:proofErr w:type="spellStart"/>
            <w:r w:rsidRPr="00E7600B">
              <w:t>Ахтубинский</w:t>
            </w:r>
            <w:proofErr w:type="spellEnd"/>
            <w:r w:rsidRPr="00E7600B">
              <w:t xml:space="preserve"> муниципальный район, сельское поселение село Садовое, село Садовое, улица Набережная, </w:t>
            </w:r>
            <w:r w:rsidR="00A458ED" w:rsidRPr="00E7600B">
              <w:t xml:space="preserve"> </w:t>
            </w:r>
            <w:r w:rsidR="00D40850" w:rsidRPr="00E7600B">
              <w:t>дом</w:t>
            </w:r>
            <w:r w:rsidR="00A458ED" w:rsidRPr="00E7600B">
              <w:t xml:space="preserve"> </w:t>
            </w:r>
            <w:r w:rsidR="00D40850" w:rsidRPr="00E7600B">
              <w:t>150</w:t>
            </w:r>
            <w:r w:rsidRPr="00E7600B">
              <w:t xml:space="preserve"> </w:t>
            </w:r>
          </w:p>
          <w:p w:rsidR="00F77593" w:rsidRPr="00E7600B" w:rsidRDefault="00B155EA" w:rsidP="00D40850">
            <w:pPr>
              <w:tabs>
                <w:tab w:val="left" w:pos="11970"/>
              </w:tabs>
            </w:pPr>
            <w:r w:rsidRPr="00E7600B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7600B" w:rsidRDefault="002404A7" w:rsidP="00F77593">
            <w:pPr>
              <w:tabs>
                <w:tab w:val="left" w:pos="11970"/>
              </w:tabs>
              <w:ind w:left="113" w:right="113"/>
            </w:pPr>
            <w:r>
              <w:t>Здание (ж</w:t>
            </w:r>
            <w:r w:rsidR="00D40850" w:rsidRPr="00E7600B">
              <w:t>илой  дом</w:t>
            </w:r>
            <w:r>
              <w:t>)</w:t>
            </w:r>
          </w:p>
        </w:tc>
        <w:tc>
          <w:tcPr>
            <w:tcW w:w="426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ind w:left="113" w:right="113"/>
            </w:pPr>
            <w:r w:rsidRPr="00E7600B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ind w:left="113" w:right="113"/>
            </w:pPr>
            <w:r w:rsidRPr="00E7600B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Pr="00E7600B" w:rsidRDefault="00F77593" w:rsidP="00663231">
            <w:pPr>
              <w:tabs>
                <w:tab w:val="left" w:pos="11970"/>
              </w:tabs>
              <w:ind w:left="113" w:right="113"/>
            </w:pPr>
            <w:r w:rsidRPr="00E7600B">
              <w:t xml:space="preserve">     4</w:t>
            </w:r>
            <w:r w:rsidR="003078AA" w:rsidRPr="00E7600B">
              <w:t>1</w:t>
            </w:r>
            <w:r w:rsidRPr="00E7600B">
              <w:t>6515</w:t>
            </w:r>
          </w:p>
        </w:tc>
      </w:tr>
    </w:tbl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</w:t>
      </w:r>
      <w:r w:rsidR="003078AA">
        <w:t xml:space="preserve">        от   </w:t>
      </w:r>
      <w:r w:rsidR="008603AD">
        <w:t>07</w:t>
      </w:r>
      <w:r w:rsidR="003078AA">
        <w:t>.</w:t>
      </w:r>
      <w:r w:rsidR="00B155EA">
        <w:t>1</w:t>
      </w:r>
      <w:r w:rsidR="008603AD">
        <w:t>1</w:t>
      </w:r>
      <w:bookmarkStart w:id="0" w:name="_GoBack"/>
      <w:bookmarkEnd w:id="0"/>
      <w:r w:rsidR="003078AA">
        <w:t>.202</w:t>
      </w:r>
      <w:r w:rsidR="00B155EA">
        <w:t>2</w:t>
      </w:r>
      <w:r w:rsidR="003078AA">
        <w:t xml:space="preserve">г. </w:t>
      </w:r>
      <w:r>
        <w:t xml:space="preserve">№ </w:t>
      </w:r>
      <w:r w:rsidR="00B155EA">
        <w:t>3</w:t>
      </w:r>
      <w:r w:rsidR="00894215">
        <w:t>8</w:t>
      </w:r>
      <w:r w:rsidR="00D40850">
        <w:t>-1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9410E9" w:rsidRDefault="00F77593" w:rsidP="00F77593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 w:rsidRPr="009410E9">
        <w:rPr>
          <w:b/>
          <w:sz w:val="28"/>
          <w:szCs w:val="28"/>
        </w:rPr>
        <w:t>Перечень</w:t>
      </w:r>
    </w:p>
    <w:p w:rsidR="00F77593" w:rsidRPr="009410E9" w:rsidRDefault="00F77593" w:rsidP="00F77593">
      <w:pPr>
        <w:tabs>
          <w:tab w:val="left" w:pos="11970"/>
        </w:tabs>
        <w:spacing w:after="0"/>
      </w:pPr>
      <w:r w:rsidRPr="009410E9">
        <w:t xml:space="preserve">             </w:t>
      </w:r>
      <w:r>
        <w:t xml:space="preserve">        </w:t>
      </w:r>
      <w:r w:rsidRPr="009410E9">
        <w:t>сведений об адресах объектов адресации, вносимых в государственный адресный реестр</w:t>
      </w:r>
    </w:p>
    <w:p w:rsidR="00F77593" w:rsidRPr="009410E9" w:rsidRDefault="00F77593" w:rsidP="00F77593">
      <w:pPr>
        <w:tabs>
          <w:tab w:val="left" w:pos="11970"/>
        </w:tabs>
        <w:spacing w:after="0"/>
      </w:pP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444FE6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2404A7"/>
    <w:rsid w:val="003078AA"/>
    <w:rsid w:val="00444FE6"/>
    <w:rsid w:val="004D6121"/>
    <w:rsid w:val="007F550A"/>
    <w:rsid w:val="00835A2B"/>
    <w:rsid w:val="008603AD"/>
    <w:rsid w:val="00894215"/>
    <w:rsid w:val="008F3BEB"/>
    <w:rsid w:val="009D6CD4"/>
    <w:rsid w:val="00A11328"/>
    <w:rsid w:val="00A458ED"/>
    <w:rsid w:val="00B155EA"/>
    <w:rsid w:val="00B4435D"/>
    <w:rsid w:val="00B6266E"/>
    <w:rsid w:val="00C30285"/>
    <w:rsid w:val="00D40850"/>
    <w:rsid w:val="00D827C0"/>
    <w:rsid w:val="00D9475F"/>
    <w:rsid w:val="00DC56A6"/>
    <w:rsid w:val="00E7600B"/>
    <w:rsid w:val="00E948F9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2022-10-28T07:08:00Z</dcterms:created>
  <dcterms:modified xsi:type="dcterms:W3CDTF">2022-11-07T05:10:00Z</dcterms:modified>
</cp:coreProperties>
</file>