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4"/>
        <w:gridCol w:w="596"/>
        <w:gridCol w:w="747"/>
        <w:gridCol w:w="997"/>
        <w:gridCol w:w="656"/>
        <w:gridCol w:w="626"/>
        <w:gridCol w:w="254"/>
        <w:gridCol w:w="958"/>
        <w:gridCol w:w="913"/>
      </w:tblGrid>
      <w:tr w:rsidR="00651AD2" w:rsidRPr="00651AD2" w:rsidTr="00651AD2">
        <w:trPr>
          <w:trHeight w:val="660"/>
        </w:trPr>
        <w:tc>
          <w:tcPr>
            <w:tcW w:w="5000" w:type="dxa"/>
            <w:noWrap/>
            <w:hideMark/>
          </w:tcPr>
          <w:p w:rsidR="00651AD2" w:rsidRPr="00651AD2" w:rsidRDefault="00651AD2"/>
        </w:tc>
        <w:tc>
          <w:tcPr>
            <w:tcW w:w="720" w:type="dxa"/>
            <w:noWrap/>
            <w:hideMark/>
          </w:tcPr>
          <w:p w:rsidR="00651AD2" w:rsidRPr="00651AD2" w:rsidRDefault="00651AD2"/>
        </w:tc>
        <w:tc>
          <w:tcPr>
            <w:tcW w:w="920" w:type="dxa"/>
            <w:noWrap/>
            <w:hideMark/>
          </w:tcPr>
          <w:p w:rsidR="00651AD2" w:rsidRPr="00651AD2" w:rsidRDefault="00651AD2"/>
        </w:tc>
        <w:tc>
          <w:tcPr>
            <w:tcW w:w="1164" w:type="dxa"/>
            <w:noWrap/>
            <w:hideMark/>
          </w:tcPr>
          <w:p w:rsidR="00651AD2" w:rsidRPr="00651AD2" w:rsidRDefault="00651AD2"/>
        </w:tc>
        <w:tc>
          <w:tcPr>
            <w:tcW w:w="800" w:type="dxa"/>
            <w:noWrap/>
            <w:hideMark/>
          </w:tcPr>
          <w:p w:rsidR="00651AD2" w:rsidRPr="00651AD2" w:rsidRDefault="00651AD2"/>
        </w:tc>
        <w:tc>
          <w:tcPr>
            <w:tcW w:w="760" w:type="dxa"/>
            <w:noWrap/>
            <w:hideMark/>
          </w:tcPr>
          <w:p w:rsidR="00651AD2" w:rsidRPr="00651AD2" w:rsidRDefault="00651AD2"/>
        </w:tc>
        <w:tc>
          <w:tcPr>
            <w:tcW w:w="2580" w:type="dxa"/>
            <w:gridSpan w:val="3"/>
            <w:noWrap/>
            <w:hideMark/>
          </w:tcPr>
          <w:p w:rsidR="00651AD2" w:rsidRPr="00651AD2" w:rsidRDefault="00651AD2">
            <w:r w:rsidRPr="00651AD2">
              <w:t>Приложение № 4</w:t>
            </w:r>
          </w:p>
        </w:tc>
      </w:tr>
      <w:tr w:rsidR="00651AD2" w:rsidRPr="00651AD2" w:rsidTr="00651AD2">
        <w:trPr>
          <w:trHeight w:val="300"/>
        </w:trPr>
        <w:tc>
          <w:tcPr>
            <w:tcW w:w="5000" w:type="dxa"/>
            <w:noWrap/>
            <w:hideMark/>
          </w:tcPr>
          <w:p w:rsidR="00651AD2" w:rsidRPr="00651AD2" w:rsidRDefault="00651AD2"/>
        </w:tc>
        <w:tc>
          <w:tcPr>
            <w:tcW w:w="720" w:type="dxa"/>
            <w:noWrap/>
            <w:hideMark/>
          </w:tcPr>
          <w:p w:rsidR="00651AD2" w:rsidRPr="00651AD2" w:rsidRDefault="00651AD2"/>
        </w:tc>
        <w:tc>
          <w:tcPr>
            <w:tcW w:w="920" w:type="dxa"/>
            <w:noWrap/>
            <w:hideMark/>
          </w:tcPr>
          <w:p w:rsidR="00651AD2" w:rsidRPr="00651AD2" w:rsidRDefault="00651AD2"/>
        </w:tc>
        <w:tc>
          <w:tcPr>
            <w:tcW w:w="1164" w:type="dxa"/>
            <w:noWrap/>
            <w:hideMark/>
          </w:tcPr>
          <w:p w:rsidR="00651AD2" w:rsidRPr="00651AD2" w:rsidRDefault="00651AD2"/>
        </w:tc>
        <w:tc>
          <w:tcPr>
            <w:tcW w:w="800" w:type="dxa"/>
            <w:noWrap/>
            <w:hideMark/>
          </w:tcPr>
          <w:p w:rsidR="00651AD2" w:rsidRPr="00651AD2" w:rsidRDefault="00651AD2"/>
        </w:tc>
        <w:tc>
          <w:tcPr>
            <w:tcW w:w="760" w:type="dxa"/>
            <w:noWrap/>
            <w:hideMark/>
          </w:tcPr>
          <w:p w:rsidR="00651AD2" w:rsidRPr="00651AD2" w:rsidRDefault="00651AD2"/>
        </w:tc>
        <w:tc>
          <w:tcPr>
            <w:tcW w:w="2580" w:type="dxa"/>
            <w:gridSpan w:val="3"/>
            <w:noWrap/>
            <w:hideMark/>
          </w:tcPr>
          <w:p w:rsidR="00651AD2" w:rsidRPr="00651AD2" w:rsidRDefault="00651AD2">
            <w:r w:rsidRPr="00651AD2">
              <w:t>к Решению Совета</w:t>
            </w:r>
          </w:p>
        </w:tc>
      </w:tr>
      <w:tr w:rsidR="00651AD2" w:rsidRPr="00651AD2" w:rsidTr="00651AD2">
        <w:trPr>
          <w:trHeight w:val="300"/>
        </w:trPr>
        <w:tc>
          <w:tcPr>
            <w:tcW w:w="5000" w:type="dxa"/>
            <w:noWrap/>
            <w:hideMark/>
          </w:tcPr>
          <w:p w:rsidR="00651AD2" w:rsidRPr="00651AD2" w:rsidRDefault="00651AD2"/>
        </w:tc>
        <w:tc>
          <w:tcPr>
            <w:tcW w:w="720" w:type="dxa"/>
            <w:noWrap/>
            <w:hideMark/>
          </w:tcPr>
          <w:p w:rsidR="00651AD2" w:rsidRPr="00651AD2" w:rsidRDefault="00651AD2"/>
        </w:tc>
        <w:tc>
          <w:tcPr>
            <w:tcW w:w="920" w:type="dxa"/>
            <w:noWrap/>
            <w:hideMark/>
          </w:tcPr>
          <w:p w:rsidR="00651AD2" w:rsidRPr="00651AD2" w:rsidRDefault="00651AD2"/>
        </w:tc>
        <w:tc>
          <w:tcPr>
            <w:tcW w:w="1164" w:type="dxa"/>
            <w:noWrap/>
            <w:hideMark/>
          </w:tcPr>
          <w:p w:rsidR="00651AD2" w:rsidRPr="00651AD2" w:rsidRDefault="00651AD2"/>
        </w:tc>
        <w:tc>
          <w:tcPr>
            <w:tcW w:w="800" w:type="dxa"/>
            <w:noWrap/>
            <w:hideMark/>
          </w:tcPr>
          <w:p w:rsidR="00651AD2" w:rsidRPr="00651AD2" w:rsidRDefault="00651AD2"/>
        </w:tc>
        <w:tc>
          <w:tcPr>
            <w:tcW w:w="760" w:type="dxa"/>
            <w:noWrap/>
            <w:hideMark/>
          </w:tcPr>
          <w:p w:rsidR="00651AD2" w:rsidRPr="00651AD2" w:rsidRDefault="00651AD2"/>
        </w:tc>
        <w:tc>
          <w:tcPr>
            <w:tcW w:w="2580" w:type="dxa"/>
            <w:gridSpan w:val="3"/>
            <w:noWrap/>
            <w:hideMark/>
          </w:tcPr>
          <w:p w:rsidR="00651AD2" w:rsidRPr="00651AD2" w:rsidRDefault="00651AD2">
            <w:r w:rsidRPr="00651AD2">
              <w:t>МО "Село Садовое"</w:t>
            </w:r>
          </w:p>
        </w:tc>
      </w:tr>
      <w:tr w:rsidR="00651AD2" w:rsidRPr="00651AD2" w:rsidTr="00651AD2">
        <w:trPr>
          <w:trHeight w:val="315"/>
        </w:trPr>
        <w:tc>
          <w:tcPr>
            <w:tcW w:w="5000" w:type="dxa"/>
            <w:noWrap/>
            <w:hideMark/>
          </w:tcPr>
          <w:p w:rsidR="00651AD2" w:rsidRPr="00651AD2" w:rsidRDefault="00651AD2"/>
        </w:tc>
        <w:tc>
          <w:tcPr>
            <w:tcW w:w="720" w:type="dxa"/>
            <w:noWrap/>
            <w:hideMark/>
          </w:tcPr>
          <w:p w:rsidR="00651AD2" w:rsidRPr="00651AD2" w:rsidRDefault="00651AD2"/>
        </w:tc>
        <w:tc>
          <w:tcPr>
            <w:tcW w:w="920" w:type="dxa"/>
            <w:noWrap/>
            <w:hideMark/>
          </w:tcPr>
          <w:p w:rsidR="00651AD2" w:rsidRPr="00651AD2" w:rsidRDefault="00651AD2"/>
        </w:tc>
        <w:tc>
          <w:tcPr>
            <w:tcW w:w="1164" w:type="dxa"/>
            <w:noWrap/>
            <w:hideMark/>
          </w:tcPr>
          <w:p w:rsidR="00651AD2" w:rsidRPr="00651AD2" w:rsidRDefault="00651AD2"/>
        </w:tc>
        <w:tc>
          <w:tcPr>
            <w:tcW w:w="800" w:type="dxa"/>
            <w:noWrap/>
            <w:hideMark/>
          </w:tcPr>
          <w:p w:rsidR="00651AD2" w:rsidRPr="00651AD2" w:rsidRDefault="00651AD2"/>
        </w:tc>
        <w:tc>
          <w:tcPr>
            <w:tcW w:w="760" w:type="dxa"/>
            <w:noWrap/>
            <w:hideMark/>
          </w:tcPr>
          <w:p w:rsidR="00651AD2" w:rsidRPr="00651AD2" w:rsidRDefault="00651AD2"/>
        </w:tc>
        <w:tc>
          <w:tcPr>
            <w:tcW w:w="2580" w:type="dxa"/>
            <w:gridSpan w:val="3"/>
            <w:noWrap/>
            <w:hideMark/>
          </w:tcPr>
          <w:p w:rsidR="00651AD2" w:rsidRPr="00651AD2" w:rsidRDefault="00651AD2">
            <w:r w:rsidRPr="00651AD2">
              <w:t>от 20.12.2022     № 57</w:t>
            </w:r>
          </w:p>
        </w:tc>
      </w:tr>
      <w:tr w:rsidR="00651AD2" w:rsidRPr="00651AD2" w:rsidTr="00651AD2">
        <w:trPr>
          <w:trHeight w:val="1380"/>
        </w:trPr>
        <w:tc>
          <w:tcPr>
            <w:tcW w:w="11944" w:type="dxa"/>
            <w:gridSpan w:val="9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 xml:space="preserve">Ведомственная структура расходов бюджета муниципального образования «Сельское поселение село Садовое </w:t>
            </w:r>
            <w:proofErr w:type="spellStart"/>
            <w:r w:rsidRPr="00651AD2">
              <w:rPr>
                <w:b/>
                <w:bCs/>
              </w:rPr>
              <w:t>Ахтубинского</w:t>
            </w:r>
            <w:proofErr w:type="spellEnd"/>
            <w:r w:rsidRPr="00651AD2">
              <w:rPr>
                <w:b/>
                <w:bCs/>
              </w:rPr>
              <w:t xml:space="preserve"> муниципального района Астраханской области»</w:t>
            </w:r>
            <w:r w:rsidRPr="00651AD2">
              <w:rPr>
                <w:b/>
                <w:bCs/>
              </w:rPr>
              <w:br/>
            </w:r>
            <w:r w:rsidRPr="00651AD2">
              <w:rPr>
                <w:b/>
                <w:bCs/>
              </w:rPr>
              <w:br/>
              <w:t xml:space="preserve"> на 2023 год </w:t>
            </w:r>
          </w:p>
        </w:tc>
      </w:tr>
      <w:tr w:rsidR="00651AD2" w:rsidRPr="00651AD2" w:rsidTr="00651AD2">
        <w:trPr>
          <w:trHeight w:val="330"/>
        </w:trPr>
        <w:tc>
          <w:tcPr>
            <w:tcW w:w="11944" w:type="dxa"/>
            <w:gridSpan w:val="9"/>
            <w:noWrap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 xml:space="preserve"> </w:t>
            </w:r>
          </w:p>
        </w:tc>
      </w:tr>
      <w:tr w:rsidR="00651AD2" w:rsidRPr="00651AD2" w:rsidTr="00651AD2">
        <w:trPr>
          <w:trHeight w:val="300"/>
        </w:trPr>
        <w:tc>
          <w:tcPr>
            <w:tcW w:w="5000" w:type="dxa"/>
            <w:vMerge w:val="restart"/>
            <w:hideMark/>
          </w:tcPr>
          <w:p w:rsidR="00651AD2" w:rsidRPr="00651AD2" w:rsidRDefault="00651AD2" w:rsidP="00651AD2">
            <w:r w:rsidRPr="00651AD2">
              <w:t xml:space="preserve">Наименование 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 </w:t>
            </w:r>
          </w:p>
        </w:tc>
        <w:tc>
          <w:tcPr>
            <w:tcW w:w="920" w:type="dxa"/>
            <w:vMerge w:val="restart"/>
            <w:hideMark/>
          </w:tcPr>
          <w:p w:rsidR="00651AD2" w:rsidRPr="00651AD2" w:rsidRDefault="00651AD2" w:rsidP="00651AD2">
            <w:r w:rsidRPr="00651AD2">
              <w:t>Раздел</w:t>
            </w:r>
          </w:p>
        </w:tc>
        <w:tc>
          <w:tcPr>
            <w:tcW w:w="1164" w:type="dxa"/>
            <w:vMerge w:val="restart"/>
            <w:hideMark/>
          </w:tcPr>
          <w:p w:rsidR="00651AD2" w:rsidRPr="00651AD2" w:rsidRDefault="00651AD2" w:rsidP="00651AD2">
            <w:r w:rsidRPr="00651AD2">
              <w:t>Подраздел</w:t>
            </w:r>
          </w:p>
        </w:tc>
        <w:tc>
          <w:tcPr>
            <w:tcW w:w="1800" w:type="dxa"/>
            <w:gridSpan w:val="3"/>
            <w:vMerge w:val="restart"/>
            <w:hideMark/>
          </w:tcPr>
          <w:p w:rsidR="00651AD2" w:rsidRPr="00651AD2" w:rsidRDefault="00651AD2" w:rsidP="00651AD2">
            <w:r w:rsidRPr="00651AD2">
              <w:t>Целевая статья расходов</w:t>
            </w:r>
          </w:p>
        </w:tc>
        <w:tc>
          <w:tcPr>
            <w:tcW w:w="1200" w:type="dxa"/>
            <w:vMerge w:val="restart"/>
            <w:hideMark/>
          </w:tcPr>
          <w:p w:rsidR="00651AD2" w:rsidRPr="00651AD2" w:rsidRDefault="00651AD2" w:rsidP="00651AD2">
            <w:r w:rsidRPr="00651AD2">
              <w:t>Вид расходов</w:t>
            </w:r>
          </w:p>
        </w:tc>
        <w:tc>
          <w:tcPr>
            <w:tcW w:w="1140" w:type="dxa"/>
            <w:vMerge w:val="restart"/>
            <w:hideMark/>
          </w:tcPr>
          <w:p w:rsidR="00651AD2" w:rsidRPr="00651AD2" w:rsidRDefault="00651AD2" w:rsidP="00651AD2">
            <w:r w:rsidRPr="00651AD2">
              <w:t>Сумма на 2023год</w:t>
            </w:r>
          </w:p>
        </w:tc>
      </w:tr>
      <w:tr w:rsidR="00651AD2" w:rsidRPr="00651AD2" w:rsidTr="00651AD2">
        <w:trPr>
          <w:trHeight w:val="1875"/>
        </w:trPr>
        <w:tc>
          <w:tcPr>
            <w:tcW w:w="5000" w:type="dxa"/>
            <w:vMerge/>
            <w:hideMark/>
          </w:tcPr>
          <w:p w:rsidR="00651AD2" w:rsidRPr="00651AD2" w:rsidRDefault="00651AD2"/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ППП</w:t>
            </w:r>
          </w:p>
        </w:tc>
        <w:tc>
          <w:tcPr>
            <w:tcW w:w="920" w:type="dxa"/>
            <w:vMerge/>
            <w:hideMark/>
          </w:tcPr>
          <w:p w:rsidR="00651AD2" w:rsidRPr="00651AD2" w:rsidRDefault="00651AD2"/>
        </w:tc>
        <w:tc>
          <w:tcPr>
            <w:tcW w:w="1164" w:type="dxa"/>
            <w:vMerge/>
            <w:hideMark/>
          </w:tcPr>
          <w:p w:rsidR="00651AD2" w:rsidRPr="00651AD2" w:rsidRDefault="00651AD2"/>
        </w:tc>
        <w:tc>
          <w:tcPr>
            <w:tcW w:w="1800" w:type="dxa"/>
            <w:gridSpan w:val="3"/>
            <w:vMerge/>
            <w:hideMark/>
          </w:tcPr>
          <w:p w:rsidR="00651AD2" w:rsidRPr="00651AD2" w:rsidRDefault="00651AD2"/>
        </w:tc>
        <w:tc>
          <w:tcPr>
            <w:tcW w:w="1200" w:type="dxa"/>
            <w:vMerge/>
            <w:hideMark/>
          </w:tcPr>
          <w:p w:rsidR="00651AD2" w:rsidRPr="00651AD2" w:rsidRDefault="00651AD2"/>
        </w:tc>
        <w:tc>
          <w:tcPr>
            <w:tcW w:w="1140" w:type="dxa"/>
            <w:vMerge/>
            <w:hideMark/>
          </w:tcPr>
          <w:p w:rsidR="00651AD2" w:rsidRPr="00651AD2" w:rsidRDefault="00651AD2"/>
        </w:tc>
      </w:tr>
      <w:tr w:rsidR="00651AD2" w:rsidRPr="00651AD2" w:rsidTr="00651AD2">
        <w:trPr>
          <w:trHeight w:val="612"/>
        </w:trPr>
        <w:tc>
          <w:tcPr>
            <w:tcW w:w="5000" w:type="dxa"/>
            <w:hideMark/>
          </w:tcPr>
          <w:p w:rsidR="00651AD2" w:rsidRPr="00651AD2" w:rsidRDefault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АДМИНИСТРАЦИЯ МУНИЦИПАЛЬНОГО ОБРАЗОВАНИЯ "СЕЛО САДОВОЕ"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2152,979</w:t>
            </w:r>
          </w:p>
        </w:tc>
      </w:tr>
      <w:tr w:rsidR="00651AD2" w:rsidRPr="00651AD2" w:rsidTr="00651AD2">
        <w:trPr>
          <w:trHeight w:val="345"/>
        </w:trPr>
        <w:tc>
          <w:tcPr>
            <w:tcW w:w="5000" w:type="dxa"/>
            <w:hideMark/>
          </w:tcPr>
          <w:p w:rsidR="00651AD2" w:rsidRPr="00651AD2" w:rsidRDefault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 xml:space="preserve"> 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00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2041,979</w:t>
            </w:r>
          </w:p>
        </w:tc>
      </w:tr>
      <w:tr w:rsidR="00651AD2" w:rsidRPr="00651AD2" w:rsidTr="00651AD2">
        <w:trPr>
          <w:trHeight w:val="1395"/>
        </w:trPr>
        <w:tc>
          <w:tcPr>
            <w:tcW w:w="5000" w:type="dxa"/>
            <w:hideMark/>
          </w:tcPr>
          <w:p w:rsidR="00651AD2" w:rsidRPr="00651AD2" w:rsidRDefault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02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446,100</w:t>
            </w:r>
          </w:p>
        </w:tc>
      </w:tr>
      <w:tr w:rsidR="00651AD2" w:rsidRPr="00651AD2" w:rsidTr="00651AD2">
        <w:trPr>
          <w:trHeight w:val="1530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Глава муниципального образования "Село Садовое" в рамках непрограммного направления деятельности реализация функций органов местного самоуправления МО "Село Садовое"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02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9910000020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446,100</w:t>
            </w:r>
          </w:p>
        </w:tc>
      </w:tr>
      <w:tr w:rsidR="00651AD2" w:rsidRPr="00651AD2" w:rsidTr="00651AD2">
        <w:trPr>
          <w:trHeight w:val="1725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02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9910000020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100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446,100</w:t>
            </w:r>
          </w:p>
        </w:tc>
      </w:tr>
      <w:tr w:rsidR="00651AD2" w:rsidRPr="00651AD2" w:rsidTr="00651AD2">
        <w:trPr>
          <w:trHeight w:val="1725"/>
        </w:trPr>
        <w:tc>
          <w:tcPr>
            <w:tcW w:w="5000" w:type="dxa"/>
            <w:hideMark/>
          </w:tcPr>
          <w:p w:rsidR="00651AD2" w:rsidRPr="00651AD2" w:rsidRDefault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04</w:t>
            </w:r>
          </w:p>
        </w:tc>
        <w:tc>
          <w:tcPr>
            <w:tcW w:w="8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76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2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1582,635</w:t>
            </w:r>
          </w:p>
        </w:tc>
      </w:tr>
      <w:tr w:rsidR="00651AD2" w:rsidRPr="00651AD2" w:rsidTr="00651AD2">
        <w:trPr>
          <w:trHeight w:val="2595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lastRenderedPageBreak/>
              <w:t xml:space="preserve">Расходы на обеспечение функций органов местного самоуправления в рамках подпрограммы "Обеспечение эффективной финансово-хозяйственной деятельности администрации МО "Село Садовое"  муниципальной программы "Реализация функций органов местного самоуправления МО "Село Садовое" 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04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01 1 00 00010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1582,635</w:t>
            </w:r>
          </w:p>
        </w:tc>
      </w:tr>
      <w:tr w:rsidR="00651AD2" w:rsidRPr="00651AD2" w:rsidTr="00651AD2">
        <w:trPr>
          <w:trHeight w:val="1725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04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01 1 00 00010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100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1292,400</w:t>
            </w:r>
          </w:p>
        </w:tc>
      </w:tr>
      <w:tr w:rsidR="00651AD2" w:rsidRPr="00651AD2" w:rsidTr="00651AD2">
        <w:trPr>
          <w:trHeight w:val="870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04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01 1 00 00010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200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241,491</w:t>
            </w:r>
          </w:p>
        </w:tc>
      </w:tr>
      <w:tr w:rsidR="00651AD2" w:rsidRPr="00651AD2" w:rsidTr="00651AD2">
        <w:trPr>
          <w:trHeight w:val="870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Иные бюджетные ассигнования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04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01 1 00 00010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800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15,000</w:t>
            </w:r>
          </w:p>
        </w:tc>
      </w:tr>
      <w:tr w:rsidR="00651AD2" w:rsidRPr="00651AD2" w:rsidTr="00651AD2">
        <w:trPr>
          <w:trHeight w:val="870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04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01 1 00 Б1110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200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33,744</w:t>
            </w:r>
          </w:p>
        </w:tc>
      </w:tr>
      <w:tr w:rsidR="00651AD2" w:rsidRPr="00651AD2" w:rsidTr="00651AD2">
        <w:trPr>
          <w:trHeight w:val="1275"/>
        </w:trPr>
        <w:tc>
          <w:tcPr>
            <w:tcW w:w="5000" w:type="dxa"/>
            <w:hideMark/>
          </w:tcPr>
          <w:p w:rsidR="00651AD2" w:rsidRPr="00651AD2" w:rsidRDefault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 xml:space="preserve"> 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06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6,244</w:t>
            </w:r>
          </w:p>
        </w:tc>
      </w:tr>
      <w:tr w:rsidR="00651AD2" w:rsidRPr="00651AD2" w:rsidTr="00651AD2">
        <w:trPr>
          <w:trHeight w:val="1245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 xml:space="preserve">Реализация муниципальным районом полномочий, переданных поселениями согласно заключенным соглашениям (КСП) в рамках </w:t>
            </w:r>
            <w:proofErr w:type="spellStart"/>
            <w:r w:rsidRPr="00651AD2">
              <w:t>непрограммых</w:t>
            </w:r>
            <w:proofErr w:type="spellEnd"/>
            <w:r w:rsidRPr="00651AD2">
              <w:t xml:space="preserve"> мероприятий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 xml:space="preserve"> 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06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98000П0010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6,244</w:t>
            </w:r>
          </w:p>
        </w:tc>
      </w:tr>
      <w:tr w:rsidR="00651AD2" w:rsidRPr="00651AD2" w:rsidTr="00651AD2">
        <w:trPr>
          <w:trHeight w:val="420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Межбюджетные трансферты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 xml:space="preserve"> 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06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98000П0010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500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6,244</w:t>
            </w:r>
          </w:p>
        </w:tc>
      </w:tr>
      <w:tr w:rsidR="00651AD2" w:rsidRPr="00651AD2" w:rsidTr="00651AD2">
        <w:trPr>
          <w:trHeight w:val="375"/>
        </w:trPr>
        <w:tc>
          <w:tcPr>
            <w:tcW w:w="5000" w:type="dxa"/>
            <w:hideMark/>
          </w:tcPr>
          <w:p w:rsidR="00651AD2" w:rsidRPr="00651AD2" w:rsidRDefault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Резервные фонды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11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2,000</w:t>
            </w:r>
          </w:p>
        </w:tc>
      </w:tr>
      <w:tr w:rsidR="00651AD2" w:rsidRPr="00651AD2" w:rsidTr="00651AD2">
        <w:trPr>
          <w:trHeight w:val="900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 xml:space="preserve">Резервный фонд для решения вопросов сельских поселений в рамках </w:t>
            </w:r>
            <w:proofErr w:type="spellStart"/>
            <w:r w:rsidRPr="00651AD2">
              <w:t>непрограммых</w:t>
            </w:r>
            <w:proofErr w:type="spellEnd"/>
            <w:r w:rsidRPr="00651AD2">
              <w:t xml:space="preserve"> мероприятий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11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98 0 00 80200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2,000</w:t>
            </w:r>
          </w:p>
        </w:tc>
      </w:tr>
      <w:tr w:rsidR="00651AD2" w:rsidRPr="00651AD2" w:rsidTr="00651AD2">
        <w:trPr>
          <w:trHeight w:val="375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Иные бюджетные ассигнования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11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98 0 00 80200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800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2,000</w:t>
            </w:r>
          </w:p>
        </w:tc>
      </w:tr>
      <w:tr w:rsidR="00651AD2" w:rsidRPr="00651AD2" w:rsidTr="00651AD2">
        <w:trPr>
          <w:trHeight w:val="1740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Обеспечение пожарной безопасности поселения в рамках муниципальной программы «Обеспечение первичных мер пожарной безопасности в границах МО «Село Садовое» 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13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 xml:space="preserve">                             02 0 00 80050 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5,000</w:t>
            </w:r>
          </w:p>
        </w:tc>
      </w:tr>
      <w:tr w:rsidR="00651AD2" w:rsidRPr="00651AD2" w:rsidTr="00651AD2">
        <w:trPr>
          <w:trHeight w:val="375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Иные бюджетные ассигнования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13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 xml:space="preserve">                             02 0 00 80050 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200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5,000</w:t>
            </w:r>
          </w:p>
        </w:tc>
      </w:tr>
      <w:tr w:rsidR="00651AD2" w:rsidRPr="00651AD2" w:rsidTr="00651AD2">
        <w:trPr>
          <w:trHeight w:val="345"/>
        </w:trPr>
        <w:tc>
          <w:tcPr>
            <w:tcW w:w="5000" w:type="dxa"/>
            <w:hideMark/>
          </w:tcPr>
          <w:p w:rsidR="00651AD2" w:rsidRPr="00651AD2" w:rsidRDefault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02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00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111,000</w:t>
            </w:r>
          </w:p>
        </w:tc>
      </w:tr>
      <w:tr w:rsidR="00651AD2" w:rsidRPr="00651AD2" w:rsidTr="00651AD2">
        <w:trPr>
          <w:trHeight w:val="585"/>
        </w:trPr>
        <w:tc>
          <w:tcPr>
            <w:tcW w:w="5000" w:type="dxa"/>
            <w:hideMark/>
          </w:tcPr>
          <w:p w:rsidR="00651AD2" w:rsidRPr="00651AD2" w:rsidRDefault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02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03</w:t>
            </w:r>
          </w:p>
        </w:tc>
        <w:tc>
          <w:tcPr>
            <w:tcW w:w="8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76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2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111,000</w:t>
            </w:r>
          </w:p>
        </w:tc>
      </w:tr>
      <w:tr w:rsidR="00651AD2" w:rsidRPr="00651AD2" w:rsidTr="00651AD2">
        <w:trPr>
          <w:trHeight w:val="2880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Осуществление первичного воинского учета на территориях, где отсутствуют военные комиссариаты в рамках подпрограммы «Организация мобилизационной</w:t>
            </w:r>
            <w:r w:rsidRPr="00651AD2">
              <w:br/>
              <w:t>подготовки, системы воинского учета и бронирования в МО «Село Садовое» муниципальной программы «Реализация функций органов местного самоуправления» МО «Село Садовое»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02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03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01 2 00 51180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 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pPr>
              <w:rPr>
                <w:b/>
                <w:bCs/>
              </w:rPr>
            </w:pPr>
            <w:r w:rsidRPr="00651AD2">
              <w:rPr>
                <w:b/>
                <w:bCs/>
              </w:rPr>
              <w:t>111,000</w:t>
            </w:r>
          </w:p>
        </w:tc>
      </w:tr>
      <w:tr w:rsidR="00651AD2" w:rsidRPr="00651AD2" w:rsidTr="00651AD2">
        <w:trPr>
          <w:trHeight w:val="1725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02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03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01 2 00 51180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100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101,508</w:t>
            </w:r>
          </w:p>
        </w:tc>
      </w:tr>
      <w:tr w:rsidR="00651AD2" w:rsidRPr="00651AD2" w:rsidTr="00651AD2">
        <w:trPr>
          <w:trHeight w:val="825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02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03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01 2 00 51180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200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9,492</w:t>
            </w:r>
          </w:p>
        </w:tc>
      </w:tr>
      <w:tr w:rsidR="00651AD2" w:rsidRPr="00651AD2" w:rsidTr="00651AD2">
        <w:trPr>
          <w:trHeight w:val="990"/>
        </w:trPr>
        <w:tc>
          <w:tcPr>
            <w:tcW w:w="5000" w:type="dxa"/>
            <w:hideMark/>
          </w:tcPr>
          <w:p w:rsidR="00651AD2" w:rsidRPr="00651AD2" w:rsidRDefault="00651AD2">
            <w:r w:rsidRPr="00651AD2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20" w:type="dxa"/>
            <w:hideMark/>
          </w:tcPr>
          <w:p w:rsidR="00651AD2" w:rsidRPr="00651AD2" w:rsidRDefault="00651AD2" w:rsidP="00651AD2">
            <w:r w:rsidRPr="00651AD2">
              <w:t>400</w:t>
            </w:r>
          </w:p>
        </w:tc>
        <w:tc>
          <w:tcPr>
            <w:tcW w:w="920" w:type="dxa"/>
            <w:hideMark/>
          </w:tcPr>
          <w:p w:rsidR="00651AD2" w:rsidRPr="00651AD2" w:rsidRDefault="00651AD2" w:rsidP="00651AD2">
            <w:r w:rsidRPr="00651AD2">
              <w:t>10</w:t>
            </w:r>
          </w:p>
        </w:tc>
        <w:tc>
          <w:tcPr>
            <w:tcW w:w="1164" w:type="dxa"/>
            <w:hideMark/>
          </w:tcPr>
          <w:p w:rsidR="00651AD2" w:rsidRPr="00651AD2" w:rsidRDefault="00651AD2" w:rsidP="00651AD2">
            <w:r w:rsidRPr="00651AD2">
              <w:t>01</w:t>
            </w:r>
          </w:p>
        </w:tc>
        <w:tc>
          <w:tcPr>
            <w:tcW w:w="1800" w:type="dxa"/>
            <w:gridSpan w:val="3"/>
            <w:hideMark/>
          </w:tcPr>
          <w:p w:rsidR="00651AD2" w:rsidRPr="00651AD2" w:rsidRDefault="00651AD2" w:rsidP="00651AD2">
            <w:r w:rsidRPr="00651AD2">
              <w:t>01 3 00 20030</w:t>
            </w:r>
          </w:p>
        </w:tc>
        <w:tc>
          <w:tcPr>
            <w:tcW w:w="1200" w:type="dxa"/>
            <w:hideMark/>
          </w:tcPr>
          <w:p w:rsidR="00651AD2" w:rsidRPr="00651AD2" w:rsidRDefault="00651AD2" w:rsidP="00651AD2">
            <w:r w:rsidRPr="00651AD2">
              <w:t>300</w:t>
            </w:r>
          </w:p>
        </w:tc>
        <w:tc>
          <w:tcPr>
            <w:tcW w:w="1140" w:type="dxa"/>
            <w:hideMark/>
          </w:tcPr>
          <w:p w:rsidR="00651AD2" w:rsidRPr="00651AD2" w:rsidRDefault="00651AD2" w:rsidP="00651AD2">
            <w:r w:rsidRPr="00651AD2">
              <w:t> </w:t>
            </w:r>
          </w:p>
        </w:tc>
      </w:tr>
      <w:tr w:rsidR="00651AD2" w:rsidRPr="00651AD2" w:rsidTr="00651AD2">
        <w:trPr>
          <w:trHeight w:val="285"/>
        </w:trPr>
        <w:tc>
          <w:tcPr>
            <w:tcW w:w="5000" w:type="dxa"/>
            <w:noWrap/>
            <w:hideMark/>
          </w:tcPr>
          <w:p w:rsidR="00651AD2" w:rsidRPr="00651AD2" w:rsidRDefault="00651AD2">
            <w:r w:rsidRPr="00651AD2">
              <w:t xml:space="preserve">                                             Верно:</w:t>
            </w:r>
          </w:p>
        </w:tc>
        <w:tc>
          <w:tcPr>
            <w:tcW w:w="720" w:type="dxa"/>
            <w:noWrap/>
            <w:hideMark/>
          </w:tcPr>
          <w:p w:rsidR="00651AD2" w:rsidRPr="00651AD2" w:rsidRDefault="00651AD2"/>
        </w:tc>
        <w:tc>
          <w:tcPr>
            <w:tcW w:w="920" w:type="dxa"/>
            <w:noWrap/>
            <w:hideMark/>
          </w:tcPr>
          <w:p w:rsidR="00651AD2" w:rsidRPr="00651AD2" w:rsidRDefault="00651AD2" w:rsidP="00651AD2"/>
        </w:tc>
        <w:tc>
          <w:tcPr>
            <w:tcW w:w="1164" w:type="dxa"/>
            <w:noWrap/>
            <w:hideMark/>
          </w:tcPr>
          <w:p w:rsidR="00651AD2" w:rsidRPr="00651AD2" w:rsidRDefault="00651AD2" w:rsidP="00651AD2"/>
        </w:tc>
        <w:tc>
          <w:tcPr>
            <w:tcW w:w="800" w:type="dxa"/>
            <w:noWrap/>
            <w:hideMark/>
          </w:tcPr>
          <w:p w:rsidR="00651AD2" w:rsidRPr="00651AD2" w:rsidRDefault="00651AD2" w:rsidP="00651AD2"/>
        </w:tc>
        <w:tc>
          <w:tcPr>
            <w:tcW w:w="760" w:type="dxa"/>
            <w:noWrap/>
            <w:hideMark/>
          </w:tcPr>
          <w:p w:rsidR="00651AD2" w:rsidRPr="00651AD2" w:rsidRDefault="00651AD2" w:rsidP="00651AD2"/>
        </w:tc>
        <w:tc>
          <w:tcPr>
            <w:tcW w:w="240" w:type="dxa"/>
            <w:noWrap/>
            <w:hideMark/>
          </w:tcPr>
          <w:p w:rsidR="00651AD2" w:rsidRPr="00651AD2" w:rsidRDefault="00651AD2" w:rsidP="00651AD2"/>
        </w:tc>
        <w:tc>
          <w:tcPr>
            <w:tcW w:w="1200" w:type="dxa"/>
            <w:noWrap/>
            <w:hideMark/>
          </w:tcPr>
          <w:p w:rsidR="00651AD2" w:rsidRPr="00651AD2" w:rsidRDefault="00651AD2" w:rsidP="00651AD2"/>
        </w:tc>
        <w:tc>
          <w:tcPr>
            <w:tcW w:w="1140" w:type="dxa"/>
            <w:noWrap/>
            <w:hideMark/>
          </w:tcPr>
          <w:p w:rsidR="00651AD2" w:rsidRPr="00651AD2" w:rsidRDefault="00651AD2" w:rsidP="00651AD2"/>
        </w:tc>
      </w:tr>
    </w:tbl>
    <w:p w:rsidR="00ED7CA4" w:rsidRDefault="00ED7CA4">
      <w:bookmarkStart w:id="0" w:name="_GoBack"/>
      <w:bookmarkEnd w:id="0"/>
    </w:p>
    <w:sectPr w:rsidR="00ED7CA4" w:rsidSect="00651AD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D2"/>
    <w:rsid w:val="00651AD2"/>
    <w:rsid w:val="00ED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2023-08-01T05:43:00Z</dcterms:created>
  <dcterms:modified xsi:type="dcterms:W3CDTF">2023-08-01T05:45:00Z</dcterms:modified>
</cp:coreProperties>
</file>