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03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03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О В Е Т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03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муниципального образования </w:t>
      </w:r>
      <w:r w:rsidRPr="006D03D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03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Ахтубинского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  Астраханской области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03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03D6">
        <w:rPr>
          <w:rFonts w:ascii="Times New Roman" w:hAnsi="Times New Roman" w:cs="Times New Roman"/>
          <w:color w:val="000000"/>
          <w:sz w:val="28"/>
          <w:szCs w:val="28"/>
        </w:rPr>
        <w:t xml:space="preserve"> 10.09.2012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                                                                                    №    15                                                   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</w:t>
      </w:r>
    </w:p>
    <w:tbl>
      <w:tblPr>
        <w:tblW w:w="0" w:type="auto"/>
        <w:tblInd w:w="-1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6282"/>
        <w:gridCol w:w="228"/>
        <w:gridCol w:w="3060"/>
      </w:tblGrid>
      <w:tr w:rsidR="006D03D6" w:rsidTr="006D03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82" w:type="dxa"/>
            <w:shd w:val="clear" w:color="000000" w:fill="FFFFFF"/>
          </w:tcPr>
          <w:p w:rsidR="006D03D6" w:rsidRDefault="006D03D6">
            <w:pPr>
              <w:tabs>
                <w:tab w:val="left" w:pos="4845"/>
              </w:tabs>
              <w:autoSpaceDE w:val="0"/>
              <w:autoSpaceDN w:val="0"/>
              <w:adjustRightInd w:val="0"/>
              <w:spacing w:after="0" w:line="240" w:lineRule="auto"/>
              <w:ind w:right="-237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 утверждении Положения об участии органов</w:t>
            </w:r>
          </w:p>
          <w:p w:rsidR="006D03D6" w:rsidRDefault="006D03D6">
            <w:pPr>
              <w:tabs>
                <w:tab w:val="left" w:pos="4845"/>
              </w:tabs>
              <w:autoSpaceDE w:val="0"/>
              <w:autoSpaceDN w:val="0"/>
              <w:adjustRightInd w:val="0"/>
              <w:spacing w:after="0" w:line="240" w:lineRule="auto"/>
              <w:ind w:right="-237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местного самоуправления в профилактике</w:t>
            </w:r>
          </w:p>
          <w:p w:rsidR="006D03D6" w:rsidRDefault="006D03D6">
            <w:pPr>
              <w:tabs>
                <w:tab w:val="left" w:pos="4845"/>
              </w:tabs>
              <w:autoSpaceDE w:val="0"/>
              <w:autoSpaceDN w:val="0"/>
              <w:adjustRightInd w:val="0"/>
              <w:spacing w:after="0" w:line="240" w:lineRule="auto"/>
              <w:ind w:right="-237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терроризма и экстремизма, а также в минимизации</w:t>
            </w:r>
          </w:p>
          <w:p w:rsidR="006D03D6" w:rsidRDefault="006D03D6">
            <w:pPr>
              <w:tabs>
                <w:tab w:val="left" w:pos="4845"/>
              </w:tabs>
              <w:autoSpaceDE w:val="0"/>
              <w:autoSpaceDN w:val="0"/>
              <w:adjustRightInd w:val="0"/>
              <w:spacing w:after="0" w:line="240" w:lineRule="auto"/>
              <w:ind w:right="-237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 (или) ликвидации последствий проявления</w:t>
            </w:r>
          </w:p>
          <w:p w:rsidR="006D03D6" w:rsidRDefault="006D03D6">
            <w:pPr>
              <w:tabs>
                <w:tab w:val="left" w:pos="4845"/>
              </w:tabs>
              <w:autoSpaceDE w:val="0"/>
              <w:autoSpaceDN w:val="0"/>
              <w:adjustRightInd w:val="0"/>
              <w:spacing w:after="0" w:line="240" w:lineRule="auto"/>
              <w:ind w:right="-237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терроризма и экстремизма в границах</w:t>
            </w:r>
          </w:p>
          <w:p w:rsidR="006D03D6" w:rsidRDefault="006D03D6">
            <w:pPr>
              <w:tabs>
                <w:tab w:val="left" w:pos="4845"/>
              </w:tabs>
              <w:autoSpaceDE w:val="0"/>
              <w:autoSpaceDN w:val="0"/>
              <w:adjustRightInd w:val="0"/>
              <w:spacing w:after="0" w:line="240" w:lineRule="auto"/>
              <w:ind w:right="-237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Село Садовое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228" w:type="dxa"/>
            <w:shd w:val="clear" w:color="000000" w:fill="FFFFFF"/>
          </w:tcPr>
          <w:p w:rsidR="006D03D6" w:rsidRDefault="006D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60" w:type="dxa"/>
            <w:shd w:val="clear" w:color="000000" w:fill="FFFFFF"/>
          </w:tcPr>
          <w:p w:rsidR="006D03D6" w:rsidRDefault="006D03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03D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Руководствуясь статьей 8 пунктом 8 Устава муниципального образования </w:t>
      </w:r>
      <w:r w:rsidRPr="006D03D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color w:val="000000"/>
          <w:sz w:val="28"/>
          <w:szCs w:val="28"/>
        </w:rPr>
        <w:t>»,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03D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Совет муниципального образования </w:t>
      </w:r>
      <w:r w:rsidRPr="006D03D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РЕШИЛ: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03D6">
        <w:rPr>
          <w:rFonts w:ascii="Times New Roman" w:hAnsi="Times New Roman" w:cs="Times New Roman"/>
          <w:color w:val="000000"/>
          <w:sz w:val="28"/>
          <w:szCs w:val="28"/>
        </w:rPr>
        <w:t xml:space="preserve">      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Принять Положение об участии органов местного самоуправления в профилактике терроризма и экстремизма, а также в минимизации и (или) ликвидации последствий проявления терроризма и экстремизма в границах  муниципального образования </w:t>
      </w:r>
      <w:r w:rsidRPr="006D03D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прилагается).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03D6">
        <w:rPr>
          <w:rFonts w:ascii="Times New Roman" w:hAnsi="Times New Roman" w:cs="Times New Roman"/>
          <w:color w:val="000000"/>
          <w:sz w:val="28"/>
          <w:szCs w:val="28"/>
        </w:rPr>
        <w:t xml:space="preserve">      2</w:t>
      </w:r>
      <w:r w:rsidRPr="006D03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D03D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 вступает в силу после официального опубликования (обнародования).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03D6">
        <w:rPr>
          <w:rFonts w:ascii="Times New Roman" w:hAnsi="Times New Roman" w:cs="Times New Roman"/>
          <w:color w:val="000000"/>
          <w:sz w:val="28"/>
          <w:szCs w:val="28"/>
        </w:rPr>
        <w:t xml:space="preserve">     3.</w:t>
      </w:r>
      <w:r w:rsidRPr="006D03D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Опубликовать настоящее решение в средствах массовой информации.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03D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Глава муниципального  образования -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03D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Совета                                                             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Духнов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А.С.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ind w:left="-720" w:right="-2" w:firstLine="709"/>
        <w:jc w:val="right"/>
        <w:rPr>
          <w:rFonts w:ascii="Calibri" w:hAnsi="Calibri" w:cs="Calibri"/>
        </w:rPr>
      </w:pP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ind w:left="-720" w:right="-2"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1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ind w:left="-720" w:right="-2"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решению Совета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ind w:left="-720" w:right="-2"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ind w:left="-720" w:right="-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sz w:val="28"/>
          <w:szCs w:val="28"/>
        </w:rPr>
        <w:t>»</w:t>
      </w:r>
    </w:p>
    <w:p w:rsidR="006D03D6" w:rsidRDefault="006D03D6" w:rsidP="006D03D6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D03D6">
        <w:rPr>
          <w:rFonts w:ascii="Times New Roman" w:hAnsi="Times New Roman" w:cs="Times New Roman"/>
          <w:sz w:val="24"/>
          <w:szCs w:val="24"/>
        </w:rPr>
        <w:tab/>
        <w:t xml:space="preserve">              10.09.</w:t>
      </w:r>
      <w:r w:rsidRPr="006D03D6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 CYR" w:hAnsi="Times New Roman CYR" w:cs="Times New Roman CYR"/>
          <w:sz w:val="28"/>
          <w:szCs w:val="28"/>
        </w:rPr>
        <w:t>года № 15</w:t>
      </w:r>
    </w:p>
    <w:p w:rsidR="006D03D6" w:rsidRPr="006D03D6" w:rsidRDefault="006D03D6" w:rsidP="006D03D6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r w:rsidRPr="006D03D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D03D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Настоящее Положение 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разработано в соответствии с Федеральным законом  от 6 октября 2003 г. № 131-ФЗ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D03D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6 марта 2006 г. № 35-ФЗ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противодействии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терроризму</w:t>
      </w:r>
      <w:r w:rsidRPr="006D03D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25 июля 2002 г. № 114-ФЗ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противодействии экстремистской деятельности</w:t>
      </w:r>
      <w:r w:rsidRPr="006D03D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Уставом муниципального образования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sz w:val="28"/>
          <w:szCs w:val="28"/>
        </w:rPr>
        <w:t>»</w:t>
      </w:r>
      <w:r w:rsidRPr="006D03D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определяет порядок участия органов местного самоуправления в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образования 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 CYR" w:hAnsi="Times New Roman CYR" w:cs="Times New Roman CYR"/>
          <w:sz w:val="28"/>
          <w:szCs w:val="28"/>
        </w:rPr>
        <w:t>В настоящем Положении используется следующие понятия: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противодействие терроризму - деятельность органов государственной власти и органов местного самоуправления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минимизации и (или) ликвидации последствий проявлений терроризма.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Иные понятия и термины, используемые в настоящем Положении, применяются в значениях, определенных в Федеральном  законе от 6 марта 2006 г. № 35-ФЗ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противодействии терроризму</w:t>
      </w:r>
      <w:r w:rsidRPr="006D03D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в Федеральном  законе от 25 июля 2002 г. № 114-ФЗ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противодействии экстремистской деятельности</w:t>
      </w:r>
      <w:r w:rsidRPr="006D03D6">
        <w:rPr>
          <w:rFonts w:ascii="Times New Roman" w:hAnsi="Times New Roman" w:cs="Times New Roman"/>
          <w:sz w:val="28"/>
          <w:szCs w:val="28"/>
        </w:rPr>
        <w:t>».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 CYR" w:hAnsi="Times New Roman CYR" w:cs="Times New Roman CYR"/>
          <w:sz w:val="28"/>
          <w:szCs w:val="28"/>
        </w:rPr>
        <w:t xml:space="preserve">Жители муниципального образования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могут привлекаться на добровольной основе к осуществлению мероприятий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путем осуществления социально-значимых действий.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3D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Полномочия органов местного самоуправления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r w:rsidRPr="006D03D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sz w:val="28"/>
          <w:szCs w:val="28"/>
        </w:rPr>
        <w:t>К полномочиям Совета депутатов муниципального образования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sz w:val="28"/>
          <w:szCs w:val="28"/>
        </w:rPr>
        <w:t>»</w:t>
      </w:r>
      <w:r w:rsidRPr="006D03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относятся: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принятие муниципальных правовых актов по вопросам участия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sz w:val="28"/>
          <w:szCs w:val="28"/>
        </w:rPr>
        <w:t>»;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утверждение местного бюджета в части расходов на профилактику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sz w:val="28"/>
          <w:szCs w:val="28"/>
        </w:rPr>
        <w:t>»;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осуществление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контроля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деятельностью по вопросам профилактики терроризма и экстремизма, а также в минимизации и (или) ликвидации последствий проявлений терроризма и экстремизма в соответствии с Уставом муниципального образования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sz w:val="28"/>
          <w:szCs w:val="28"/>
        </w:rPr>
        <w:t>»;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осуществление иных полномочий в указанной сфере в соответствии с действующим законодательством.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 CYR" w:hAnsi="Times New Roman CYR" w:cs="Times New Roman CYR"/>
          <w:sz w:val="28"/>
          <w:szCs w:val="28"/>
        </w:rPr>
        <w:t xml:space="preserve">К полномочиям Администрации муниципального образования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относятся: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принятие программ в сфере профилактики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 xml:space="preserve">осуществление профилактической работы во взаимодействии с органами местного самоуправления, органами государственной власти, организациями, общественными объединениями, жителями муниципального образования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sz w:val="28"/>
          <w:szCs w:val="28"/>
        </w:rPr>
        <w:t>»;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взаимодействие с прокуратурой и иными правоохранительными органами с целью анализа, прогнозирования развития ситуации и планирования мероприятий антитеррористической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антиэкстремистской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направленности; 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взаимодействие с жилищно-коммунальными службами в сфере ликвидации последствий экстремистской (террористической) деятельности;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взаимодействие с общественными объединениями в целях организации гражданского контроля на печатание, издание кино-, фото-, аудиоматериалов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предмет выявления в них экстремистских идей, их широкое открытое обсуждение;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способствование развитию добровольного движения самостоятельной активности граждан по противодействию экстремизму (терроризму);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истребование необходимой информации и материалов о причинах и условиях, способствующих проявлению экстремизма или (и) подготовке и совершению террористических актов; 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подготовка предложений и разработка мер по профилактике терроризма и экстремизма, устранению причин и условий, способствующих их проявлениям, обеспечению защищенности потенциальных объектов террористических посягательств, в том числе места массового скопления населения, организации, предприятия и учреждения всех форм собственности, находящиеся на территории муниципального образования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sz w:val="28"/>
          <w:szCs w:val="28"/>
        </w:rPr>
        <w:t>»;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обеспечение населения наглядной агитационной информацией предупредительного характера об угрозах террористической и экстремистской направленности;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принятие муниципальных правовых актов, касающихся организации, совершенствования и оценки эффективности деятельности организаций, предприятий и учреждений муниципального образования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 профилактике терроризма и экстремизма;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осуществление профилактических, в том числе воспитательных, пропагандистских мер, направленных на предупреждение экстремистской деятельности;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проведение воспитательных мероприятий, пропаганды национальной и религиозной терпимости, обеспечение равенства прав  жителей муниципального образования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sz w:val="28"/>
          <w:szCs w:val="28"/>
        </w:rPr>
        <w:t>»;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осуществление иных полномочий в указанной сфере в соответствии с действующим законодательством.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3D6">
        <w:rPr>
          <w:rFonts w:ascii="Times New Roman" w:hAnsi="Times New Roman" w:cs="Times New Roman"/>
          <w:b/>
          <w:bCs/>
          <w:sz w:val="28"/>
          <w:szCs w:val="28"/>
        </w:rPr>
        <w:t xml:space="preserve">3.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Органы, специально уполномоченные на решение задач в области  профилактики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r w:rsidRPr="006D03D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 CYR" w:hAnsi="Times New Roman CYR" w:cs="Times New Roman CYR"/>
          <w:sz w:val="28"/>
          <w:szCs w:val="28"/>
        </w:rPr>
        <w:t xml:space="preserve">В целях осуществления деятельности по вопросам профилактики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создается при Администрации муниципального образования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Антитеррористическая комиссия муниципального образования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sz w:val="28"/>
          <w:szCs w:val="28"/>
        </w:rPr>
        <w:t>».</w:t>
      </w: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 CYR" w:hAnsi="Times New Roman CYR" w:cs="Times New Roman CYR"/>
          <w:sz w:val="28"/>
          <w:szCs w:val="28"/>
        </w:rPr>
        <w:t xml:space="preserve">Положение об антитеррористической комиссии муниципального образования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ее состав утверждаются Главой администрации.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3D6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Финансовое обеспечение организации осуществления мероприятий по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r w:rsidRPr="006D03D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6D03D6" w:rsidRDefault="006D03D6" w:rsidP="006D0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D03D6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 CYR" w:hAnsi="Times New Roman CYR" w:cs="Times New Roman CYR"/>
          <w:sz w:val="28"/>
          <w:szCs w:val="28"/>
        </w:rPr>
        <w:t xml:space="preserve">Финансовое обеспечение профилактики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расходным обязательством муниципального образования </w:t>
      </w:r>
      <w:r w:rsidRPr="006D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6D03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осуществляется за счет средств, предусмотренных в местном бюджете, на соответствующий финансовый год.</w:t>
      </w: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03D6" w:rsidRPr="006D03D6" w:rsidRDefault="006D03D6" w:rsidP="006D03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0AE7" w:rsidRDefault="004F0AE7"/>
    <w:sectPr w:rsidR="004F0AE7" w:rsidSect="001069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2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46B82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03D6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9264-99D5-4F23-8896-E62A9352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1347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2016-02-10T05:00:00Z</dcterms:created>
  <dcterms:modified xsi:type="dcterms:W3CDTF">2016-02-10T05:03:00Z</dcterms:modified>
</cp:coreProperties>
</file>