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A" w:rsidRPr="0093237A" w:rsidRDefault="0093237A" w:rsidP="0093237A">
      <w:pPr>
        <w:pStyle w:val="3"/>
        <w:rPr>
          <w:sz w:val="28"/>
          <w:szCs w:val="28"/>
        </w:rPr>
      </w:pPr>
      <w:r w:rsidRPr="0093237A">
        <w:rPr>
          <w:sz w:val="28"/>
          <w:szCs w:val="28"/>
        </w:rPr>
        <w:t>АДМИНИСТРАЦИЯ МУНИЦИПАЛЬНОГО ОБРАЗОВАНИЯ                    «СЕЛО САДОВОЕ»</w:t>
      </w:r>
    </w:p>
    <w:p w:rsidR="0093237A" w:rsidRPr="0093237A" w:rsidRDefault="0093237A" w:rsidP="009323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                  АХТУБИНСК</w:t>
      </w:r>
      <w:r>
        <w:rPr>
          <w:rFonts w:ascii="Times New Roman" w:hAnsi="Times New Roman" w:cs="Times New Roman"/>
          <w:sz w:val="28"/>
          <w:szCs w:val="28"/>
        </w:rPr>
        <w:t>ОГО РАЙОНА АСТРАХАНСКОЙ ОБЛАСТИ</w:t>
      </w:r>
    </w:p>
    <w:p w:rsidR="0093237A" w:rsidRPr="0093237A" w:rsidRDefault="0093237A" w:rsidP="0093237A">
      <w:pPr>
        <w:pStyle w:val="1"/>
        <w:rPr>
          <w:b w:val="0"/>
          <w:sz w:val="28"/>
          <w:szCs w:val="28"/>
        </w:rPr>
      </w:pPr>
      <w:r w:rsidRPr="0093237A">
        <w:rPr>
          <w:b w:val="0"/>
          <w:sz w:val="28"/>
          <w:szCs w:val="28"/>
        </w:rPr>
        <w:t>ПОСТАНОВЛЕНИЕ</w:t>
      </w:r>
    </w:p>
    <w:p w:rsidR="0093237A" w:rsidRPr="0093237A" w:rsidRDefault="0093237A" w:rsidP="0093237A">
      <w:pPr>
        <w:rPr>
          <w:rFonts w:ascii="Times New Roman" w:hAnsi="Times New Roman" w:cs="Times New Roman"/>
          <w:sz w:val="28"/>
          <w:szCs w:val="28"/>
        </w:rPr>
      </w:pPr>
    </w:p>
    <w:p w:rsidR="0093237A" w:rsidRPr="0093237A" w:rsidRDefault="0093237A" w:rsidP="0093237A">
      <w:pPr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  28.02.2011 г.                                                                                                 № 31</w:t>
      </w:r>
    </w:p>
    <w:p w:rsidR="0093237A" w:rsidRPr="0093237A" w:rsidRDefault="0093237A" w:rsidP="009323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 установлении Порядка составления</w:t>
      </w:r>
    </w:p>
    <w:p w:rsidR="0093237A" w:rsidRPr="0093237A" w:rsidRDefault="0093237A" w:rsidP="009323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и утверждения отчета </w:t>
      </w:r>
      <w:proofErr w:type="gramStart"/>
      <w:r w:rsidRPr="0093237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3237A" w:rsidRPr="0093237A" w:rsidRDefault="0093237A" w:rsidP="009323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учреждений МО «Село Садовое» </w:t>
      </w:r>
    </w:p>
    <w:p w:rsidR="0093237A" w:rsidRPr="0093237A" w:rsidRDefault="0093237A" w:rsidP="009323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о результатах деятельности и </w:t>
      </w:r>
      <w:proofErr w:type="gramStart"/>
      <w:r w:rsidRPr="0093237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3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37A" w:rsidRPr="0093237A" w:rsidRDefault="0093237A" w:rsidP="009323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proofErr w:type="gramStart"/>
      <w:r w:rsidRPr="0093237A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93237A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93237A" w:rsidRPr="0093237A" w:rsidRDefault="0093237A" w:rsidP="009323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ними муниципального имущества </w:t>
      </w:r>
    </w:p>
    <w:p w:rsidR="0093237A" w:rsidRPr="0093237A" w:rsidRDefault="0093237A" w:rsidP="00932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37A" w:rsidRPr="0093237A" w:rsidRDefault="0093237A" w:rsidP="0093237A">
      <w:pPr>
        <w:pStyle w:val="a3"/>
        <w:ind w:left="360" w:firstLine="360"/>
        <w:rPr>
          <w:szCs w:val="28"/>
        </w:rPr>
      </w:pPr>
      <w:r w:rsidRPr="0093237A">
        <w:rPr>
          <w:szCs w:val="28"/>
        </w:rPr>
        <w:t xml:space="preserve">В соответствии с подпунктом 10 пункта 3.3 статьи 32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93237A">
          <w:rPr>
            <w:szCs w:val="28"/>
          </w:rPr>
          <w:t>1996 г</w:t>
        </w:r>
      </w:smartTag>
      <w:r w:rsidRPr="0093237A">
        <w:rPr>
          <w:szCs w:val="28"/>
        </w:rPr>
        <w:t>. № 7-ФЗ «О некоммерческих организациях» Администрация МО «Село Садовое»</w:t>
      </w: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jc w:val="center"/>
        <w:rPr>
          <w:b/>
          <w:szCs w:val="28"/>
        </w:rPr>
      </w:pPr>
      <w:r w:rsidRPr="0093237A">
        <w:rPr>
          <w:b/>
          <w:szCs w:val="28"/>
        </w:rPr>
        <w:t>ПОСТАНОВЛЯЕТ:</w:t>
      </w:r>
    </w:p>
    <w:p w:rsidR="0093237A" w:rsidRPr="0093237A" w:rsidRDefault="0093237A" w:rsidP="0093237A">
      <w:pPr>
        <w:pStyle w:val="a3"/>
        <w:jc w:val="center"/>
        <w:rPr>
          <w:b/>
          <w:szCs w:val="28"/>
        </w:rPr>
      </w:pPr>
    </w:p>
    <w:p w:rsidR="0093237A" w:rsidRPr="0093237A" w:rsidRDefault="0093237A" w:rsidP="009323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 1. Утвердить прилагаемый Порядок составления и утверждения отчета муниципальных учреждений МО «Село Садовое» о результатах деятельности и об использовании закрепленного за ними муниципального имущества. </w:t>
      </w:r>
    </w:p>
    <w:p w:rsidR="0093237A" w:rsidRPr="0093237A" w:rsidRDefault="0093237A" w:rsidP="0093237A">
      <w:pPr>
        <w:widowControl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185086">
        <w:rPr>
          <w:rFonts w:ascii="Times New Roman" w:hAnsi="Times New Roman" w:cs="Times New Roman"/>
          <w:bCs/>
          <w:sz w:val="28"/>
          <w:szCs w:val="28"/>
        </w:rPr>
        <w:t>вступает в силу с 1 января 2011</w:t>
      </w:r>
      <w:r w:rsidRPr="0093237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3237A" w:rsidRPr="0093237A" w:rsidRDefault="0093237A" w:rsidP="009323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237A" w:rsidRPr="0093237A" w:rsidRDefault="0093237A" w:rsidP="00932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37A" w:rsidRPr="0093237A" w:rsidRDefault="0093237A" w:rsidP="00932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37A" w:rsidRPr="0093237A" w:rsidRDefault="0093237A" w:rsidP="0093237A">
      <w:pPr>
        <w:pStyle w:val="a3"/>
        <w:rPr>
          <w:szCs w:val="28"/>
        </w:rPr>
      </w:pPr>
    </w:p>
    <w:p w:rsidR="0093237A" w:rsidRPr="0093237A" w:rsidRDefault="0093237A" w:rsidP="0093237A">
      <w:pPr>
        <w:pStyle w:val="a3"/>
        <w:rPr>
          <w:szCs w:val="28"/>
        </w:rPr>
      </w:pPr>
      <w:r w:rsidRPr="0093237A">
        <w:rPr>
          <w:szCs w:val="28"/>
        </w:rPr>
        <w:t xml:space="preserve">      Глава муниципального  образования                           </w:t>
      </w:r>
      <w:proofErr w:type="spellStart"/>
      <w:r w:rsidRPr="0093237A">
        <w:rPr>
          <w:szCs w:val="28"/>
        </w:rPr>
        <w:t>А.С.Духнов</w:t>
      </w:r>
      <w:proofErr w:type="spellEnd"/>
      <w:r w:rsidRPr="0093237A">
        <w:rPr>
          <w:szCs w:val="28"/>
        </w:rPr>
        <w:tab/>
      </w:r>
      <w:r w:rsidRPr="0093237A">
        <w:rPr>
          <w:szCs w:val="28"/>
        </w:rPr>
        <w:tab/>
        <w:t xml:space="preserve">                                           </w:t>
      </w: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pStyle w:val="a3"/>
        <w:rPr>
          <w:b/>
          <w:szCs w:val="28"/>
        </w:rPr>
      </w:pPr>
    </w:p>
    <w:p w:rsidR="0093237A" w:rsidRPr="0093237A" w:rsidRDefault="0093237A" w:rsidP="0093237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37A" w:rsidRPr="0093237A" w:rsidRDefault="0093237A" w:rsidP="009323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</w:t>
      </w:r>
    </w:p>
    <w:p w:rsidR="0093237A" w:rsidRPr="0093237A" w:rsidRDefault="0093237A" w:rsidP="009323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37A"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37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3237A" w:rsidRPr="0093237A" w:rsidRDefault="0093237A" w:rsidP="009323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 «Село Садовое»</w:t>
      </w:r>
    </w:p>
    <w:p w:rsidR="0093237A" w:rsidRPr="0093237A" w:rsidRDefault="0093237A" w:rsidP="009323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28.02.2011г. № 31</w:t>
      </w:r>
    </w:p>
    <w:p w:rsidR="0093237A" w:rsidRPr="0093237A" w:rsidRDefault="0093237A" w:rsidP="0093237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37A" w:rsidRPr="0093237A" w:rsidRDefault="0093237A" w:rsidP="0093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37A" w:rsidRDefault="0093237A" w:rsidP="0093237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3237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3237A" w:rsidRPr="0093237A" w:rsidRDefault="0093237A" w:rsidP="009323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7A">
        <w:rPr>
          <w:rFonts w:ascii="Times New Roman" w:hAnsi="Times New Roman" w:cs="Times New Roman"/>
          <w:b/>
          <w:sz w:val="28"/>
          <w:szCs w:val="28"/>
        </w:rPr>
        <w:t>составления и утверждения отчета муниципальных учреждений МО «Село Садовое»  о результатах деятельности и об использовании закрепленного  за ними муниципального имущества</w:t>
      </w:r>
    </w:p>
    <w:p w:rsidR="0093237A" w:rsidRPr="0093237A" w:rsidRDefault="0093237A" w:rsidP="009323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237A" w:rsidRPr="0093237A" w:rsidRDefault="0093237A" w:rsidP="00932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1. Настоящий Порядок  устанавливает общие требования к порядку составления и утверждения отчета муниципальных учреждений МО «Село Садовое»  о результатах деятельности и об использовании закрепленного за ними муниципального имущества (далее – Отчет). 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2. Отчет составляется муниципальными автономными, бюджетными и казенными учреждениями (далее – муниципальное учреждение) в соответствии с настоящим Порядком, утвержденным Администрацией МО «Село Садовое»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37A">
        <w:rPr>
          <w:rFonts w:ascii="Times New Roman" w:hAnsi="Times New Roman" w:cs="Times New Roman"/>
          <w:sz w:val="28"/>
          <w:szCs w:val="28"/>
        </w:rPr>
        <w:t xml:space="preserve"> в ведении которой находятся муниципальные казенные учреждения (далее – орган, осуществляющий функции и полномочия учредителя) с учетом требований законодательства Российской Федерации о защите государственной тайны.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3. Отчет муниципальных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93237A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3237A">
        <w:rPr>
          <w:rFonts w:ascii="Times New Roman" w:hAnsi="Times New Roman" w:cs="Times New Roman"/>
          <w:sz w:val="28"/>
          <w:szCs w:val="28"/>
        </w:rPr>
        <w:t>. № 684 (далее – Правила № 684).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4. Отчет составляется муниципальным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Pr="009323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3237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5. Отчет муниципального учреждения составляется в разрезе следующих разделов: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раздел 1 «Общие сведения о муниципальном учреждении»;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раздел 2 «Результат деятельности муниципального учреждения»;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раздел 3 «Об использовании имущества, закрепленного за муниципальным учреждением».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6. В разделе 1 «Общие сведения о муниципальном учреждении» указываются: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</w:p>
    <w:p w:rsidR="0093237A" w:rsidRPr="0093237A" w:rsidRDefault="0093237A" w:rsidP="0093237A">
      <w:pPr>
        <w:spacing w:after="0" w:line="240" w:lineRule="auto"/>
        <w:ind w:left="-108" w:firstLine="828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lastRenderedPageBreak/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количество штатных единиц муниципального учреждения (указываются данные о количественном составе и квалификации сотрудников муниципального учреждения, на начало и на конец отчетного года). В случае изменения количества штатных единиц муниципального учреждения указываются причины, приведшие к их изменению на конец отчетного периода;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средняя заработная плата сотрудников муниципального учреждения.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Раздел 1 «Общие сведения о муниципальном учреждении» по решению органа, осуществляющего функции и полномочия учредителя, может включать также иные сведения.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7. В разделе 2 «Результат деятельности муниципального учреждения» указываются:</w:t>
      </w:r>
    </w:p>
    <w:p w:rsidR="0093237A" w:rsidRPr="0093237A" w:rsidRDefault="0093237A" w:rsidP="00932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93237A">
        <w:rPr>
          <w:rFonts w:ascii="Times New Roman" w:hAnsi="Times New Roman" w:cs="Times New Roman"/>
          <w:snapToGrid w:val="0"/>
          <w:sz w:val="28"/>
          <w:szCs w:val="28"/>
        </w:rPr>
        <w:t xml:space="preserve">общая сумма выставленных требований в возмещение ущерба по недостачам и хищениям </w:t>
      </w:r>
      <w:r w:rsidRPr="0093237A">
        <w:rPr>
          <w:rFonts w:ascii="Times New Roman" w:hAnsi="Times New Roman" w:cs="Times New Roman"/>
          <w:sz w:val="28"/>
          <w:szCs w:val="28"/>
        </w:rPr>
        <w:t>материальных ценностей, денежных средств, а также от порчи материальных ценностей;</w:t>
      </w:r>
    </w:p>
    <w:p w:rsidR="0093237A" w:rsidRPr="0093237A" w:rsidRDefault="0093237A" w:rsidP="00932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изменения (увеличение, уменьшение) дебиторской и кредиторской задолженности муниципального учреждения в разрезе поступлений (выплат), предусмотренных Планом финансово – хозяйственной деятельности муниципального учреждения (далее –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суммы доходов, полученных муниципальным учреждением от оказания платных услуг (выполнения работ);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общее количество потребителей, воспользовавшихся услугами (работами) муниципального учреждения (в том числе платными для потребителей);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количество жалоб потребителей и принятые по результатам их рассмотрения меры.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Муниципальное бюджетное и муниципальное автономное учреждения дополнительно указывают: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lastRenderedPageBreak/>
        <w:t>суммы кассовых и плановых поступлений (с учетом возвратов) в разрезе поступлений, предусмотренных Планом;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8. Раздел 2 «Результат деятельности муниципального учреждения» по решению органа, осуществляющего функции и полномочия учредителя, может включать также иные сведения.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9. В разделе 3 «Об использовании имущества, закрепленного за муниципальным учреждением» муниципальными учреждениями указываются на начало и конец отчетного года: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муниципального учреждения на праве оперативного управления;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муниципального учреждения на праве оперативного управления, и переданного в аренду;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муниципального учреждения на праве оперативного управления, и переданного в безвозмездное пользование;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муниципального учреждения на праве оперативного управления;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муниципального учреждения на праве оперативного управления, и переданного в аренду;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муниципального учреждения на праве оперативного управления, и переданного в безвозмездное пользование;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муниципального учреждения на праве оперативного управления;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муниципального учреждения на праве оперативного управления, и переданного в аренду;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муниципального учреждения на праве оперативного управления, и переданного в безвозмездное пользование;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количество объектов недвижимого имущества, находящегося у муниципального учреждения на праве оперативного управления;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муниципального учреждения на праве оперативного управления.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lastRenderedPageBreak/>
        <w:t>Муниципальным бюджетным учреждением дополнительно указывается: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муниципальным учреждением в отчетном году за счет средств, выделенных органом, осуществляющим функции и полномочия учредителя, муниципальному учреждению на указанные цели;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муниципальным учреждением в отчетном году за счет доходов, полученных от платных услуг и иной приносящей доход деятельности;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особо ценного движимого имущества, находящегося у муниципального учреждения на праве оперативного управления.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Раздел 3 «Об использовании имущества, закрепленного за муниципальным автономным учреждением» составляется муниципальным автономным учреждением в порядке, установленном Правилами № 684.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Раздел 3 «Об использовании имущества, закрепленного за муниципальным учреждением» по решению органа, осуществляющего функции и полномочия учредителя, может включать также иные сведения.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10. Отчет муниципального автономного учреждения утверждается в порядке, установленном статьей 11 Федерального закона от 3 ноября </w:t>
      </w:r>
      <w:smartTag w:uri="urn:schemas-microsoft-com:office:smarttags" w:element="metricconverter">
        <w:smartTagPr>
          <w:attr w:name="ProductID" w:val="2006 г"/>
        </w:smartTagPr>
        <w:r w:rsidRPr="0093237A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93237A">
        <w:rPr>
          <w:rFonts w:ascii="Times New Roman" w:hAnsi="Times New Roman" w:cs="Times New Roman"/>
          <w:sz w:val="28"/>
          <w:szCs w:val="28"/>
        </w:rPr>
        <w:t>. № 174-ФЗ «Об автономных учреждениях».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Отчет муниципальных бюджетных и казенных учреждений утверждается руководителем муниципального учреждений и представляется органу, осуществляющему функции и полномочия учредителя, на согласование.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Орган, осуществляющий функции и полномочия учредителя, рассматривает Отчет, указанный в абзаце втором настоящего пункта,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3237A">
        <w:rPr>
          <w:rFonts w:ascii="Times New Roman" w:hAnsi="Times New Roman" w:cs="Times New Roman"/>
          <w:sz w:val="28"/>
          <w:szCs w:val="28"/>
        </w:rPr>
        <w:t>Муниципальное учреждение предоставляет Отчет, утвержденный и согласованный в соответствии с пунктом 10 настоящего Порядка, для его размещения в установленном порядке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с учетом требований законодательства Российской Федерации о защите государственной тайны.</w:t>
      </w:r>
      <w:proofErr w:type="gramEnd"/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37A">
        <w:rPr>
          <w:rFonts w:ascii="Times New Roman" w:hAnsi="Times New Roman" w:cs="Times New Roman"/>
          <w:sz w:val="28"/>
          <w:szCs w:val="28"/>
        </w:rPr>
        <w:t>12. По решению учредителя, Отчет может быть дополнительно размещен в сети Интернет на официальном сайте органа, осуществляющего функции и полномочия учредителя, сайте учреждения, либо ином сайте, с учетом требований законодательства Российской Федерации о защите государственной тайны.</w:t>
      </w:r>
    </w:p>
    <w:p w:rsidR="0093237A" w:rsidRPr="0093237A" w:rsidRDefault="0093237A" w:rsidP="009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37A" w:rsidRPr="0093237A" w:rsidRDefault="0093237A" w:rsidP="0093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37A" w:rsidRPr="0093237A" w:rsidSect="0034459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37A"/>
    <w:rsid w:val="00185086"/>
    <w:rsid w:val="0093237A"/>
    <w:rsid w:val="00CC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49"/>
  </w:style>
  <w:style w:type="paragraph" w:styleId="1">
    <w:name w:val="heading 1"/>
    <w:basedOn w:val="a"/>
    <w:next w:val="a"/>
    <w:link w:val="10"/>
    <w:qFormat/>
    <w:rsid w:val="009323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</w:rPr>
  </w:style>
  <w:style w:type="paragraph" w:styleId="3">
    <w:name w:val="heading 3"/>
    <w:basedOn w:val="a"/>
    <w:next w:val="a"/>
    <w:link w:val="30"/>
    <w:qFormat/>
    <w:rsid w:val="009323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93237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37A"/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30">
    <w:name w:val="Заголовок 3 Знак"/>
    <w:basedOn w:val="a0"/>
    <w:link w:val="3"/>
    <w:rsid w:val="0093237A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93237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323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323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9323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1579</Words>
  <Characters>9001</Characters>
  <Application>Microsoft Office Word</Application>
  <DocSecurity>0</DocSecurity>
  <Lines>75</Lines>
  <Paragraphs>21</Paragraphs>
  <ScaleCrop>false</ScaleCrop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3</cp:revision>
  <dcterms:created xsi:type="dcterms:W3CDTF">2011-05-25T11:26:00Z</dcterms:created>
  <dcterms:modified xsi:type="dcterms:W3CDTF">2011-05-26T05:18:00Z</dcterms:modified>
</cp:coreProperties>
</file>