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B5" w:rsidRDefault="00DE7D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ОБРАЗОВАНИЯ</w:t>
      </w:r>
    </w:p>
    <w:p w:rsidR="00DE7DB5" w:rsidRDefault="00DE7D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BA7AB8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E7DB5" w:rsidRDefault="00E3516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АСТРАХАНСКАЯ ОБЛАСТЬ АХТУБИНСКИЙ РАЙОН</w:t>
      </w:r>
    </w:p>
    <w:p w:rsidR="00E35166" w:rsidRDefault="00E3516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Pr="00E35166" w:rsidRDefault="00DE7D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35166"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DE7DB5" w:rsidRDefault="00DE7D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DB5" w:rsidRPr="00E35166" w:rsidRDefault="006D10C0" w:rsidP="00E3516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35166">
        <w:rPr>
          <w:rFonts w:ascii="Times New Roman CYR" w:hAnsi="Times New Roman CYR" w:cs="Times New Roman CYR"/>
          <w:bCs/>
          <w:sz w:val="28"/>
          <w:szCs w:val="28"/>
        </w:rPr>
        <w:t>28.02.2011г.</w:t>
      </w:r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bookmarkStart w:id="0" w:name="_GoBack"/>
      <w:bookmarkEnd w:id="0"/>
      <w:r w:rsidRPr="00E35166">
        <w:rPr>
          <w:rFonts w:ascii="Times New Roman CYR" w:hAnsi="Times New Roman CYR" w:cs="Times New Roman CYR"/>
          <w:bCs/>
          <w:sz w:val="28"/>
          <w:szCs w:val="28"/>
        </w:rPr>
        <w:tab/>
      </w:r>
      <w:r w:rsidR="00E35166">
        <w:rPr>
          <w:rFonts w:ascii="Times New Roman CYR" w:hAnsi="Times New Roman CYR" w:cs="Times New Roman CYR"/>
          <w:bCs/>
          <w:sz w:val="28"/>
          <w:szCs w:val="28"/>
        </w:rPr>
        <w:t xml:space="preserve">                    № 34</w:t>
      </w:r>
    </w:p>
    <w:p w:rsidR="00DE7DB5" w:rsidRDefault="00DE7D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</w:t>
      </w:r>
      <w:r w:rsidR="00E35166">
        <w:rPr>
          <w:rFonts w:ascii="Times New Roman CYR" w:hAnsi="Times New Roman CYR" w:cs="Times New Roman CYR"/>
          <w:sz w:val="28"/>
          <w:szCs w:val="28"/>
        </w:rPr>
        <w:t>утверждении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порядка </w:t>
      </w:r>
    </w:p>
    <w:p w:rsidR="00DE7DB5" w:rsidRDefault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бюджетных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E7DB5" w:rsidRDefault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инвестиций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автономным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бюджетным</w:t>
      </w:r>
    </w:p>
    <w:p w:rsidR="00DE7DB5" w:rsidRDefault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учреждениям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E7DB5" w:rsidRDefault="00DE7D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7DB5" w:rsidRDefault="008D72D6" w:rsidP="008D72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DE7DB5">
        <w:rPr>
          <w:rFonts w:ascii="Times New Roman CYR" w:hAnsi="Times New Roman CYR" w:cs="Times New Roman CYR"/>
          <w:sz w:val="28"/>
          <w:szCs w:val="28"/>
        </w:rPr>
        <w:t xml:space="preserve"> стать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="00DE7DB5">
        <w:rPr>
          <w:rFonts w:ascii="Times New Roman CYR" w:hAnsi="Times New Roman CYR" w:cs="Times New Roman CYR"/>
          <w:sz w:val="28"/>
          <w:szCs w:val="28"/>
        </w:rPr>
        <w:t xml:space="preserve"> 79 Бюджетного кодекса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с изменениями</w:t>
      </w:r>
      <w:r w:rsidR="00DE7DB5">
        <w:rPr>
          <w:rFonts w:ascii="Times New Roman CYR" w:hAnsi="Times New Roman CYR" w:cs="Times New Roman CYR"/>
          <w:sz w:val="28"/>
          <w:szCs w:val="28"/>
        </w:rPr>
        <w:t>, вступающими в законную силу с 1 января 2011 года администрация муниципального образования МО "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 w:rsidR="00DE7DB5">
        <w:rPr>
          <w:rFonts w:ascii="Times New Roman CYR" w:hAnsi="Times New Roman CYR" w:cs="Times New Roman CYR"/>
          <w:sz w:val="28"/>
          <w:szCs w:val="28"/>
        </w:rPr>
        <w:t>"</w:t>
      </w:r>
    </w:p>
    <w:p w:rsidR="008D72D6" w:rsidRDefault="008D72D6" w:rsidP="008D72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 w:rsidP="008D72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ПОСТАНОВЛЯЕТ:</w:t>
      </w:r>
    </w:p>
    <w:p w:rsidR="00DE7DB5" w:rsidRDefault="00DE7DB5" w:rsidP="008D72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 w:rsidP="008D72D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правила предоставления  бюджетных инвестиций в объекты капитального строительства муниципальной  собственности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 в форме капитальных вложений в основные средства муниципальных бюджетных учреждений и муниципальных автономных учреждений (прилагается).</w:t>
      </w:r>
    </w:p>
    <w:p w:rsidR="008D72D6" w:rsidRPr="008D72D6" w:rsidRDefault="001E2612" w:rsidP="008D72D6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D72D6">
        <w:rPr>
          <w:rFonts w:ascii="Times New Roman CYR" w:hAnsi="Times New Roman CYR" w:cs="Times New Roman CYR"/>
          <w:sz w:val="28"/>
          <w:szCs w:val="28"/>
        </w:rPr>
        <w:t>.</w:t>
      </w:r>
      <w:r w:rsidR="008D72D6">
        <w:rPr>
          <w:rFonts w:ascii="Times New Roman CYR" w:hAnsi="Times New Roman CYR" w:cs="Times New Roman CYR"/>
          <w:sz w:val="28"/>
          <w:szCs w:val="28"/>
        </w:rPr>
        <w:tab/>
        <w:t>Постановление вступает в силу с 1 января 2011 года.</w:t>
      </w:r>
    </w:p>
    <w:p w:rsidR="00DE7DB5" w:rsidRDefault="001E2612" w:rsidP="008D72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DE7DB5">
        <w:rPr>
          <w:rFonts w:ascii="Times New Roman CYR" w:hAnsi="Times New Roman CYR" w:cs="Times New Roman CYR"/>
          <w:sz w:val="28"/>
          <w:szCs w:val="28"/>
        </w:rPr>
        <w:t>.</w:t>
      </w:r>
      <w:r w:rsidR="00DE7DB5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="00DE7DB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DE7DB5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E35166"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 w:rsidP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E2612" w:rsidRDefault="001E2612" w:rsidP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E2612" w:rsidRDefault="001E2612" w:rsidP="00DE7D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663" w:firstLine="7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Утверждено</w:t>
      </w:r>
    </w:p>
    <w:p w:rsidR="00DE7DB5" w:rsidRDefault="00DE7DB5">
      <w:pPr>
        <w:widowControl w:val="0"/>
        <w:autoSpaceDE w:val="0"/>
        <w:autoSpaceDN w:val="0"/>
        <w:adjustRightInd w:val="0"/>
        <w:ind w:left="6371" w:firstLine="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постановлением администрации</w:t>
      </w:r>
    </w:p>
    <w:p w:rsidR="00DE7DB5" w:rsidRDefault="00DE7DB5">
      <w:pPr>
        <w:widowControl w:val="0"/>
        <w:autoSpaceDE w:val="0"/>
        <w:autoSpaceDN w:val="0"/>
        <w:adjustRightInd w:val="0"/>
        <w:ind w:left="5662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МО «</w:t>
      </w:r>
      <w:r w:rsidR="00E35166">
        <w:rPr>
          <w:rFonts w:ascii="Times New Roman CYR" w:hAnsi="Times New Roman CYR" w:cs="Times New Roman CYR"/>
          <w:sz w:val="20"/>
          <w:szCs w:val="20"/>
        </w:rPr>
        <w:t>Село Садовое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p w:rsidR="00DE7DB5" w:rsidRDefault="00E35166">
      <w:pPr>
        <w:widowControl w:val="0"/>
        <w:autoSpaceDE w:val="0"/>
        <w:autoSpaceDN w:val="0"/>
        <w:adjustRightInd w:val="0"/>
        <w:ind w:left="5662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от 28.02.2011г. </w:t>
      </w:r>
      <w:r w:rsidR="00DE7DB5">
        <w:rPr>
          <w:rFonts w:ascii="Times New Roman CYR" w:hAnsi="Times New Roman CYR" w:cs="Times New Roman CYR"/>
        </w:rPr>
        <w:t xml:space="preserve"> №</w:t>
      </w:r>
      <w:r>
        <w:rPr>
          <w:rFonts w:ascii="Times New Roman CYR" w:hAnsi="Times New Roman CYR" w:cs="Times New Roman CYR"/>
        </w:rPr>
        <w:t xml:space="preserve"> 34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left="5387" w:hanging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</w:t>
      </w:r>
    </w:p>
    <w:p w:rsidR="00DE7DB5" w:rsidRDefault="00DE7DB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предоставления бюджетных инвестиций</w:t>
      </w:r>
    </w:p>
    <w:p w:rsidR="00DE7DB5" w:rsidRDefault="00DE7DB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объекты капитального  строительства муниципальной собственности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форме капитальных вложений  в основные средства муниципальных бюджетных и автономных учреждений.</w:t>
      </w:r>
    </w:p>
    <w:p w:rsidR="00DE7DB5" w:rsidRDefault="00DE7DB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Настоящие Правила определяют порядок предоставления бюджетных инвестиций в объекты капитального строительства муниципальной собственности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 в форме капитальных вложений в основные средства муниципальных бюджетных и автономных учреждений, созданных на базе имущества, находящегося в муниципальной собственности (далее – муниципальное автономное учреждение).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Бюджетные инвестиции в объекты капитального строительства муниципальной собственности администрации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», находящиеся на праве оперативного управления муниципальных бюджетных и муниципальных автономных учреждений (далее – объекты), предоставляются в соответствии с утверждаемой в установленном порядке муниципальной программой.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Предоставление бюджетных инвестиций муниципальным бюджетным учреждениям и муниципальным автономным учреждениям осуществляется администрацией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», осуществляющей полномочия учредителя в отношении муниципальных бюджетных учреждений и муниципальных автономных учреждений (далее – орган, осуществляющий полномочия учредителя).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Бюджетные инвестиции  предоставляются в соответствии с договором (соглашением), заключенным между администрацией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 xml:space="preserve">», и муниципальным бюджетным учреждением или муниципальным автономным учреждением. 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договоре (соглашении) предусматриваются следующие условия: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право органа, осуществляющего функции и полномочия учредителя, на проведение проверок соблюдения муниципальным бюджетным учреждением или муниципальным автономным учреждением условий, установленных заключенным договором (соглашением);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порядок возврата в бюджет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 сумм, использованных муниципальным бюджетным учреждением или муниципальным автономным учреждением, в случае установления по итогам проверок, проведенных подразделениями администрации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 xml:space="preserve">» в соответствии с полномочиями, факта нарушения целей и условий, определенных заключенным договором (соглашением), а также сумм неиспользованных в текущем финансовом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году, при отсутствии наличия потребности направления их на те же цели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решениями подразделений, осуществляющих полномочия учредителя - главного распорядителя средств бюджета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порядок и сроки предоставления отчетности об использовании бюджетных инвестиций, установленной органом, осуществляющим  полномочия учредителя.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Муниципальные бюджетные учреждения и муниципальные автономные учреждения: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организуют размещение заказов на выполнение изыскательских, проектных и (или) строительных работ в порядке, установленном для размещения заказов на поставку товаров, выполнение работ и оказание услуг для муниципальных нужд, и заключают соответствующие договоры подряда;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организуют проведение изыскательских, проектных и (или) строительных работ на соответствующих объектах;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осуществляют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соблюдением сроков выполнения подрядчиком изыскательских, проектных и (или) строительных работ и качеством строительства;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представляют главному распорядителю в соответствии с договором (соглашением) отчет об использовании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муниципального бюджетного или муниципального автономного учреждения;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осуществляет возврат в бюджет неиспользованного остатка сумм, предоставленных в форме бюджетных инвестиций, в случаях, установленных пунктом 4 настоящих Правил;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 CYR" w:hAnsi="Times New Roman CYR" w:cs="Times New Roman CYR"/>
          <w:sz w:val="28"/>
          <w:szCs w:val="28"/>
        </w:rPr>
        <w:tab/>
        <w:t>выполняют по поручению главного распорядителя иные полномочия, связанные с осуществлением бюджетных инвестиций в объекты.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Перечисление бюджетных инвестиций осуществляется в соответствии с заявками и сроками платежей, которые установлены  договором (соглашением), на лицевой счет для учета операций со средствами юридических лиц (их обособленных подразделений), не являющихся в соответствии с Бюджетным кодексом Российской Федерации получателями бюджетных средств, открытый муниципальному бюджетному учреждению или муниципальному автономному учреждению. </w:t>
      </w:r>
      <w:proofErr w:type="gramEnd"/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об объемах и о сроках перечисления бюджетных инвестиций учитывается главным распорядителем, осуществляющим полномочия учредителя, при формировании прогноза кассовых выплат из бюджета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», необходимого для составления в установленном порядке кассового плана исполнения бюджета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Санкционирование расходов муниципальных бюджетных и муниципальных автономных учреждений, источником которых являются бюджетные инвестиции, осуществляется в порядке, ус</w:t>
      </w:r>
      <w:r w:rsidR="001E2612">
        <w:rPr>
          <w:rFonts w:ascii="Times New Roman CYR" w:hAnsi="Times New Roman CYR" w:cs="Times New Roman CYR"/>
          <w:sz w:val="28"/>
          <w:szCs w:val="28"/>
        </w:rPr>
        <w:t>тановленном администрацией МО «</w:t>
      </w:r>
      <w:r w:rsidR="00E35166">
        <w:rPr>
          <w:rFonts w:ascii="Times New Roman CYR" w:hAnsi="Times New Roman CYR" w:cs="Times New Roman CYR"/>
          <w:sz w:val="28"/>
          <w:szCs w:val="28"/>
        </w:rPr>
        <w:t>Село Садовое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DE7DB5" w:rsidRDefault="00DE7D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условии заключения муниципальным бюджетным учреждением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муниципальным автономным учреждением договора подряда с генеральным подрядчиком, который привлекает для выполнения работ (оказания услуг) на объекте субподрядную организацию, оплата выполненных субподрядной организацией работ (оказанных услуг) осуществляется генеральным подрядчиком с его расчетного счета, открытого в кредитной организации на основании договора с субподрядной организацией.</w:t>
      </w:r>
    </w:p>
    <w:p w:rsidR="00DE7DB5" w:rsidRDefault="00DE7D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E7DB5" w:rsidSect="00DE7DB5">
      <w:pgSz w:w="12240" w:h="15840"/>
      <w:pgMar w:top="851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0CE3"/>
    <w:multiLevelType w:val="singleLevel"/>
    <w:tmpl w:val="1F2423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E35166"/>
    <w:rsid w:val="001E2612"/>
    <w:rsid w:val="006A6CB4"/>
    <w:rsid w:val="006D10C0"/>
    <w:rsid w:val="008D72D6"/>
    <w:rsid w:val="00BA7AB8"/>
    <w:rsid w:val="00D72D65"/>
    <w:rsid w:val="00DE7DB5"/>
    <w:rsid w:val="00E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64;&#1072;&#1073;&#1083;&#1080;&#1085;&#1072;%20&#1053;&#1072;&#1090;&#1072;&#1083;&#1100;&#1103;\&#1052;&#1086;&#1080;%20&#1076;&#1086;&#1082;&#1091;&#1084;&#1077;&#1085;&#1090;&#1099;\&#1087;&#1086;&#1089;&#1090;&#1072;&#1085;&#1086;&#1074;&#1083;&#1077;&#1085;&#1080;&#1103;\&#1055;&#1086;&#1089;&#1090;&#1072;&#1085;&#1086;&#1074;&#1083;&#1077;&#1085;&#1080;&#1103;%202011%20&#1075;&#1086;&#1076;\&#8470;%2034%20&#1086;&#1090;%2028.02.11&#1075;%20&#1055;&#1086;&#1088;&#1103;&#1076;&#1086;&#1082;%20&#1087;&#1088;&#1077;&#1076;&#1086;&#1089;&#1090;.%20&#1073;&#1102;&#1076;&#1078;&#1077;&#1090;.%20&#1080;&#1085;&#1074;&#1077;&#1089;&#1090;&#1080;&#1094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34 от 28.02.11г Порядок предост. бюджет. инвестиций</Template>
  <TotalTime>8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Храмов Сергей</dc:creator>
  <cp:keywords/>
  <dc:description/>
  <cp:lastModifiedBy>1</cp:lastModifiedBy>
  <cp:revision>3</cp:revision>
  <cp:lastPrinted>2011-03-04T11:10:00Z</cp:lastPrinted>
  <dcterms:created xsi:type="dcterms:W3CDTF">2011-05-20T06:13:00Z</dcterms:created>
  <dcterms:modified xsi:type="dcterms:W3CDTF">2020-12-25T06:41:00Z</dcterms:modified>
</cp:coreProperties>
</file>