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F66" w:rsidRPr="001F3F66" w:rsidRDefault="001F3F66" w:rsidP="001F3F6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3F66">
        <w:rPr>
          <w:rFonts w:ascii="Times New Roman" w:eastAsia="Times New Roman" w:hAnsi="Times New Roman"/>
          <w:sz w:val="28"/>
          <w:szCs w:val="28"/>
          <w:lang w:eastAsia="ru-RU"/>
        </w:rPr>
        <w:t>Администрация муниципального образования</w:t>
      </w:r>
    </w:p>
    <w:p w:rsidR="001F3F66" w:rsidRPr="001F3F66" w:rsidRDefault="001F3F66" w:rsidP="001F3F6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3F66">
        <w:rPr>
          <w:rFonts w:ascii="Times New Roman" w:eastAsia="Times New Roman" w:hAnsi="Times New Roman"/>
          <w:sz w:val="28"/>
          <w:szCs w:val="28"/>
          <w:lang w:eastAsia="ru-RU"/>
        </w:rPr>
        <w:t>«Сельское поселение село Садовое</w:t>
      </w:r>
    </w:p>
    <w:p w:rsidR="001F3F66" w:rsidRPr="001F3F66" w:rsidRDefault="001F3F66" w:rsidP="001F3F6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F3F66">
        <w:rPr>
          <w:rFonts w:ascii="Times New Roman" w:eastAsia="Times New Roman" w:hAnsi="Times New Roman"/>
          <w:sz w:val="28"/>
          <w:szCs w:val="28"/>
          <w:lang w:eastAsia="ru-RU"/>
        </w:rPr>
        <w:t>Ахтубинского</w:t>
      </w:r>
      <w:proofErr w:type="spellEnd"/>
      <w:r w:rsidRPr="001F3F66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Астраханской области»</w:t>
      </w:r>
    </w:p>
    <w:p w:rsidR="001F3F66" w:rsidRPr="001F3F66" w:rsidRDefault="001F3F66" w:rsidP="001F3F6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3F66" w:rsidRPr="001F3F66" w:rsidRDefault="001F3F66" w:rsidP="001F3F6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3F6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</w:t>
      </w:r>
    </w:p>
    <w:p w:rsidR="001F3F66" w:rsidRPr="001F3F66" w:rsidRDefault="001F3F66" w:rsidP="001F3F6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3F6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РАСПОРЯЖЕНИЕ</w:t>
      </w:r>
    </w:p>
    <w:p w:rsidR="00BC03A4" w:rsidRPr="00BC03A4" w:rsidRDefault="00BC03A4" w:rsidP="00BC03A4">
      <w:pPr>
        <w:widowControl w:val="0"/>
        <w:suppressLineNumbers/>
        <w:suppressAutoHyphens/>
        <w:spacing w:before="120" w:after="120"/>
        <w:jc w:val="both"/>
        <w:rPr>
          <w:rFonts w:ascii="Times New Roman" w:eastAsia="Times New Roman" w:hAnsi="Times New Roman" w:cs="Mangal"/>
          <w:iCs/>
          <w:color w:val="00000A"/>
          <w:sz w:val="27"/>
          <w:szCs w:val="24"/>
          <w:lang w:eastAsia="ru-RU"/>
        </w:rPr>
      </w:pPr>
      <w:r w:rsidRPr="00BC03A4">
        <w:rPr>
          <w:rFonts w:ascii="Times New Roman" w:eastAsia="Times New Roman" w:hAnsi="Times New Roman" w:cs="Mangal"/>
          <w:iCs/>
          <w:color w:val="00000A"/>
          <w:sz w:val="27"/>
          <w:szCs w:val="24"/>
          <w:lang w:eastAsia="ru-RU"/>
        </w:rPr>
        <w:t>2</w:t>
      </w:r>
      <w:r w:rsidR="000426D2">
        <w:rPr>
          <w:rFonts w:ascii="Times New Roman" w:eastAsia="Times New Roman" w:hAnsi="Times New Roman" w:cs="Mangal"/>
          <w:iCs/>
          <w:color w:val="00000A"/>
          <w:sz w:val="27"/>
          <w:szCs w:val="24"/>
          <w:lang w:eastAsia="ru-RU"/>
        </w:rPr>
        <w:t>9</w:t>
      </w:r>
      <w:r w:rsidRPr="00BC03A4">
        <w:rPr>
          <w:rFonts w:ascii="Times New Roman" w:eastAsia="Times New Roman" w:hAnsi="Times New Roman" w:cs="Mangal"/>
          <w:iCs/>
          <w:color w:val="00000A"/>
          <w:sz w:val="27"/>
          <w:szCs w:val="24"/>
          <w:lang w:eastAsia="ru-RU"/>
        </w:rPr>
        <w:t>.</w:t>
      </w:r>
      <w:r>
        <w:rPr>
          <w:rFonts w:ascii="Times New Roman" w:eastAsia="Times New Roman" w:hAnsi="Times New Roman" w:cs="Mangal"/>
          <w:iCs/>
          <w:color w:val="00000A"/>
          <w:sz w:val="27"/>
          <w:szCs w:val="24"/>
          <w:lang w:eastAsia="ru-RU"/>
        </w:rPr>
        <w:t>12</w:t>
      </w:r>
      <w:r w:rsidRPr="00BC03A4">
        <w:rPr>
          <w:rFonts w:ascii="Times New Roman" w:eastAsia="Times New Roman" w:hAnsi="Times New Roman" w:cs="Mangal"/>
          <w:iCs/>
          <w:color w:val="00000A"/>
          <w:sz w:val="27"/>
          <w:szCs w:val="24"/>
          <w:lang w:eastAsia="ru-RU"/>
        </w:rPr>
        <w:t>.202</w:t>
      </w:r>
      <w:r>
        <w:rPr>
          <w:rFonts w:ascii="Times New Roman" w:eastAsia="Times New Roman" w:hAnsi="Times New Roman" w:cs="Mangal"/>
          <w:iCs/>
          <w:color w:val="00000A"/>
          <w:sz w:val="27"/>
          <w:szCs w:val="24"/>
          <w:lang w:eastAsia="ru-RU"/>
        </w:rPr>
        <w:t>3</w:t>
      </w:r>
      <w:r w:rsidRPr="00BC03A4">
        <w:rPr>
          <w:rFonts w:ascii="Times New Roman" w:eastAsia="Times New Roman" w:hAnsi="Times New Roman" w:cs="Mangal"/>
          <w:iCs/>
          <w:color w:val="00000A"/>
          <w:sz w:val="27"/>
          <w:szCs w:val="24"/>
          <w:lang w:eastAsia="ru-RU"/>
        </w:rPr>
        <w:t xml:space="preserve">г                                                                               № </w:t>
      </w:r>
      <w:r w:rsidR="002E0EC2">
        <w:rPr>
          <w:rFonts w:ascii="Times New Roman" w:eastAsia="Times New Roman" w:hAnsi="Times New Roman" w:cs="Mangal"/>
          <w:iCs/>
          <w:color w:val="00000A"/>
          <w:sz w:val="27"/>
          <w:szCs w:val="24"/>
          <w:lang w:eastAsia="ru-RU"/>
        </w:rPr>
        <w:t>14</w:t>
      </w:r>
      <w:r w:rsidRPr="00BC03A4">
        <w:rPr>
          <w:rFonts w:ascii="Times New Roman" w:eastAsia="Times New Roman" w:hAnsi="Times New Roman" w:cs="Mangal"/>
          <w:iCs/>
          <w:color w:val="00000A"/>
          <w:sz w:val="27"/>
          <w:szCs w:val="24"/>
          <w:lang w:eastAsia="ru-RU"/>
        </w:rPr>
        <w:t xml:space="preserve">-р. </w:t>
      </w:r>
    </w:p>
    <w:p w:rsidR="00BC03A4" w:rsidRPr="00BC03A4" w:rsidRDefault="00BC03A4" w:rsidP="00BC03A4">
      <w:pPr>
        <w:widowControl w:val="0"/>
        <w:suppressLineNumbers/>
        <w:suppressAutoHyphens/>
        <w:spacing w:before="120" w:after="120"/>
        <w:jc w:val="both"/>
        <w:rPr>
          <w:rFonts w:ascii="Times New Roman" w:eastAsia="Times New Roman" w:hAnsi="Times New Roman" w:cs="Mangal"/>
          <w:iCs/>
          <w:color w:val="00000A"/>
          <w:sz w:val="27"/>
          <w:szCs w:val="24"/>
          <w:lang w:eastAsia="ru-RU"/>
        </w:rPr>
      </w:pPr>
      <w:r w:rsidRPr="00BC03A4">
        <w:rPr>
          <w:rFonts w:ascii="Times New Roman" w:eastAsia="Times New Roman" w:hAnsi="Times New Roman" w:cs="Mangal"/>
          <w:iCs/>
          <w:color w:val="00000A"/>
          <w:sz w:val="27"/>
          <w:szCs w:val="24"/>
          <w:lang w:eastAsia="ru-RU"/>
        </w:rPr>
        <w:t xml:space="preserve">с. </w:t>
      </w:r>
      <w:r w:rsidR="001F3F66">
        <w:rPr>
          <w:rFonts w:ascii="Times New Roman" w:eastAsia="Times New Roman" w:hAnsi="Times New Roman" w:cs="Mangal"/>
          <w:iCs/>
          <w:color w:val="00000A"/>
          <w:sz w:val="27"/>
          <w:szCs w:val="24"/>
          <w:lang w:eastAsia="ru-RU"/>
        </w:rPr>
        <w:t>Садовое</w:t>
      </w:r>
    </w:p>
    <w:p w:rsidR="003D611E" w:rsidRDefault="003D611E" w:rsidP="00FB4FDE">
      <w:pPr>
        <w:pStyle w:val="a5"/>
        <w:rPr>
          <w:rFonts w:ascii="Times New Roman" w:hAnsi="Times New Roman"/>
          <w:sz w:val="28"/>
          <w:szCs w:val="28"/>
        </w:rPr>
      </w:pPr>
    </w:p>
    <w:p w:rsidR="00BC03A4" w:rsidRPr="00BC03A4" w:rsidRDefault="003F136F" w:rsidP="00BC03A4">
      <w:pPr>
        <w:pStyle w:val="a9"/>
        <w:jc w:val="center"/>
        <w:rPr>
          <w:rFonts w:ascii="Times New Roman" w:hAnsi="Times New Roman"/>
          <w:sz w:val="28"/>
        </w:rPr>
      </w:pPr>
      <w:r w:rsidRPr="00BC03A4">
        <w:rPr>
          <w:rFonts w:ascii="Times New Roman" w:hAnsi="Times New Roman"/>
          <w:sz w:val="28"/>
        </w:rPr>
        <w:t>Об утверждении Плана противодействия</w:t>
      </w:r>
      <w:r w:rsidR="00BC03A4" w:rsidRPr="00BC03A4">
        <w:rPr>
          <w:rFonts w:ascii="Times New Roman" w:hAnsi="Times New Roman"/>
          <w:sz w:val="28"/>
        </w:rPr>
        <w:t xml:space="preserve"> </w:t>
      </w:r>
      <w:r w:rsidRPr="00BC03A4">
        <w:rPr>
          <w:rFonts w:ascii="Times New Roman" w:hAnsi="Times New Roman"/>
          <w:sz w:val="28"/>
        </w:rPr>
        <w:t xml:space="preserve">коррупции в администрации </w:t>
      </w:r>
      <w:r w:rsidR="00BC03A4" w:rsidRPr="00BC03A4">
        <w:rPr>
          <w:rFonts w:ascii="Times New Roman" w:hAnsi="Times New Roman"/>
          <w:sz w:val="28"/>
        </w:rPr>
        <w:t>муниципального образования</w:t>
      </w:r>
      <w:r w:rsidRPr="00BC03A4">
        <w:rPr>
          <w:rFonts w:ascii="Times New Roman" w:hAnsi="Times New Roman"/>
          <w:sz w:val="28"/>
        </w:rPr>
        <w:t xml:space="preserve"> «</w:t>
      </w:r>
      <w:r w:rsidR="00BC03A4" w:rsidRPr="00BC03A4">
        <w:rPr>
          <w:rFonts w:ascii="Times New Roman" w:hAnsi="Times New Roman"/>
          <w:sz w:val="28"/>
        </w:rPr>
        <w:t xml:space="preserve">Сельское поселение </w:t>
      </w:r>
      <w:r w:rsidR="001F3F66">
        <w:rPr>
          <w:rFonts w:ascii="Times New Roman" w:hAnsi="Times New Roman"/>
          <w:sz w:val="28"/>
        </w:rPr>
        <w:t>село Садовое</w:t>
      </w:r>
      <w:r w:rsidR="00BC03A4" w:rsidRPr="00BC03A4">
        <w:rPr>
          <w:rFonts w:ascii="Times New Roman" w:hAnsi="Times New Roman"/>
          <w:sz w:val="28"/>
        </w:rPr>
        <w:t xml:space="preserve"> </w:t>
      </w:r>
      <w:proofErr w:type="spellStart"/>
      <w:r w:rsidR="00BC03A4" w:rsidRPr="00BC03A4">
        <w:rPr>
          <w:rFonts w:ascii="Times New Roman" w:hAnsi="Times New Roman"/>
          <w:sz w:val="28"/>
        </w:rPr>
        <w:t>Ахтубинского</w:t>
      </w:r>
      <w:proofErr w:type="spellEnd"/>
      <w:r w:rsidR="00BC03A4" w:rsidRPr="00BC03A4">
        <w:rPr>
          <w:rFonts w:ascii="Times New Roman" w:hAnsi="Times New Roman"/>
          <w:sz w:val="28"/>
        </w:rPr>
        <w:t xml:space="preserve"> муниципального района Астраханской области</w:t>
      </w:r>
      <w:r w:rsidRPr="00BC03A4">
        <w:rPr>
          <w:rFonts w:ascii="Times New Roman" w:hAnsi="Times New Roman"/>
          <w:sz w:val="28"/>
        </w:rPr>
        <w:t>»</w:t>
      </w:r>
    </w:p>
    <w:p w:rsidR="003F136F" w:rsidRDefault="003F136F" w:rsidP="00BC03A4">
      <w:pPr>
        <w:pStyle w:val="a9"/>
        <w:jc w:val="center"/>
        <w:rPr>
          <w:rFonts w:ascii="Times New Roman" w:hAnsi="Times New Roman"/>
          <w:sz w:val="28"/>
        </w:rPr>
      </w:pPr>
      <w:r w:rsidRPr="00BC03A4">
        <w:rPr>
          <w:rFonts w:ascii="Times New Roman" w:hAnsi="Times New Roman"/>
          <w:sz w:val="28"/>
        </w:rPr>
        <w:t>на 20</w:t>
      </w:r>
      <w:r w:rsidR="00ED5D7C" w:rsidRPr="00BC03A4">
        <w:rPr>
          <w:rFonts w:ascii="Times New Roman" w:hAnsi="Times New Roman"/>
          <w:sz w:val="28"/>
        </w:rPr>
        <w:t>2</w:t>
      </w:r>
      <w:r w:rsidR="00BC03A4" w:rsidRPr="00BC03A4">
        <w:rPr>
          <w:rFonts w:ascii="Times New Roman" w:hAnsi="Times New Roman"/>
          <w:sz w:val="28"/>
        </w:rPr>
        <w:t>4</w:t>
      </w:r>
      <w:r w:rsidR="00ED5D7C" w:rsidRPr="00BC03A4">
        <w:rPr>
          <w:rFonts w:ascii="Times New Roman" w:hAnsi="Times New Roman"/>
          <w:sz w:val="28"/>
        </w:rPr>
        <w:t>-202</w:t>
      </w:r>
      <w:r w:rsidR="00BC03A4" w:rsidRPr="00BC03A4">
        <w:rPr>
          <w:rFonts w:ascii="Times New Roman" w:hAnsi="Times New Roman"/>
          <w:sz w:val="28"/>
        </w:rPr>
        <w:t>6</w:t>
      </w:r>
      <w:r w:rsidRPr="00BC03A4">
        <w:rPr>
          <w:rFonts w:ascii="Times New Roman" w:hAnsi="Times New Roman"/>
          <w:sz w:val="28"/>
        </w:rPr>
        <w:t xml:space="preserve"> годы</w:t>
      </w:r>
    </w:p>
    <w:p w:rsidR="00BC03A4" w:rsidRPr="00BC03A4" w:rsidRDefault="00BC03A4" w:rsidP="00BC03A4">
      <w:pPr>
        <w:pStyle w:val="a9"/>
        <w:jc w:val="center"/>
        <w:rPr>
          <w:rFonts w:ascii="Times New Roman" w:hAnsi="Times New Roman"/>
          <w:sz w:val="28"/>
        </w:rPr>
      </w:pPr>
    </w:p>
    <w:p w:rsidR="003F136F" w:rsidRPr="00FB4FDE" w:rsidRDefault="003F136F" w:rsidP="00FB4FDE">
      <w:pPr>
        <w:shd w:val="clear" w:color="auto" w:fill="FFFFFF"/>
        <w:spacing w:before="100" w:beforeAutospacing="1"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B4FDE">
        <w:rPr>
          <w:rFonts w:ascii="Times New Roman" w:hAnsi="Times New Roman"/>
          <w:color w:val="000000"/>
          <w:sz w:val="28"/>
          <w:szCs w:val="28"/>
          <w:lang w:eastAsia="ru-RU"/>
        </w:rPr>
        <w:t>В соответствии с Федеральным законом от 25 декабря 2008 года №</w:t>
      </w:r>
      <w:r w:rsidR="00B0334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B4FDE">
        <w:rPr>
          <w:rFonts w:ascii="Times New Roman" w:hAnsi="Times New Roman"/>
          <w:color w:val="000000"/>
          <w:sz w:val="28"/>
          <w:szCs w:val="28"/>
          <w:lang w:eastAsia="ru-RU"/>
        </w:rPr>
        <w:t>273-ФЗ «О противодействии коррупции»,  Уставом муниципального образования «</w:t>
      </w:r>
      <w:r w:rsidR="00BC03A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Сельское поселение </w:t>
      </w:r>
      <w:r w:rsidR="001F3F66">
        <w:rPr>
          <w:rFonts w:ascii="Times New Roman" w:hAnsi="Times New Roman"/>
          <w:color w:val="000000"/>
          <w:sz w:val="28"/>
          <w:szCs w:val="28"/>
          <w:lang w:eastAsia="ru-RU"/>
        </w:rPr>
        <w:t>село Садовое</w:t>
      </w:r>
      <w:r w:rsidR="00BC03A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C03A4">
        <w:rPr>
          <w:rFonts w:ascii="Times New Roman" w:hAnsi="Times New Roman"/>
          <w:color w:val="000000"/>
          <w:sz w:val="28"/>
          <w:szCs w:val="28"/>
          <w:lang w:eastAsia="ru-RU"/>
        </w:rPr>
        <w:t>Ахтубинского</w:t>
      </w:r>
      <w:proofErr w:type="spellEnd"/>
      <w:r w:rsidR="00BC03A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муниципального района Астраханской области</w:t>
      </w:r>
      <w:r w:rsidRPr="00FB4FD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</w:p>
    <w:p w:rsidR="003F136F" w:rsidRPr="00FB4FDE" w:rsidRDefault="003F136F" w:rsidP="009869F9">
      <w:pPr>
        <w:shd w:val="clear" w:color="auto" w:fill="FFFFFF"/>
        <w:spacing w:before="100" w:beforeAutospacing="1" w:after="0" w:line="240" w:lineRule="auto"/>
        <w:ind w:firstLine="54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B4FDE">
        <w:rPr>
          <w:rFonts w:ascii="Times New Roman" w:hAnsi="Times New Roman"/>
          <w:color w:val="000000"/>
          <w:sz w:val="28"/>
          <w:szCs w:val="28"/>
          <w:lang w:eastAsia="ru-RU"/>
        </w:rPr>
        <w:t>1. Утвердить прилагаемый План противодействия коррупции в администрации МО «</w:t>
      </w:r>
      <w:r w:rsidR="001F3F66">
        <w:rPr>
          <w:rFonts w:ascii="Times New Roman" w:hAnsi="Times New Roman"/>
          <w:color w:val="000000"/>
          <w:sz w:val="28"/>
          <w:szCs w:val="28"/>
          <w:lang w:eastAsia="ru-RU"/>
        </w:rPr>
        <w:t>Село Садовое</w:t>
      </w:r>
      <w:r w:rsidRPr="00FB4FDE">
        <w:rPr>
          <w:rFonts w:ascii="Times New Roman" w:hAnsi="Times New Roman"/>
          <w:color w:val="000000"/>
          <w:sz w:val="28"/>
          <w:szCs w:val="28"/>
          <w:lang w:eastAsia="ru-RU"/>
        </w:rPr>
        <w:t>» на 20</w:t>
      </w:r>
      <w:r w:rsidR="00B03343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="00BC03A4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FB4FDE">
        <w:rPr>
          <w:rFonts w:ascii="Times New Roman" w:hAnsi="Times New Roman"/>
          <w:color w:val="000000"/>
          <w:sz w:val="28"/>
          <w:szCs w:val="28"/>
          <w:lang w:eastAsia="ru-RU"/>
        </w:rPr>
        <w:t>-20</w:t>
      </w:r>
      <w:r w:rsidR="00D36E1E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="00BC03A4">
        <w:rPr>
          <w:rFonts w:ascii="Times New Roman" w:hAnsi="Times New Roman"/>
          <w:color w:val="000000"/>
          <w:sz w:val="28"/>
          <w:szCs w:val="28"/>
          <w:lang w:eastAsia="ru-RU"/>
        </w:rPr>
        <w:t>6</w:t>
      </w:r>
      <w:r w:rsidRPr="00FB4FD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годы (далее - План).</w:t>
      </w:r>
    </w:p>
    <w:p w:rsidR="003F136F" w:rsidRPr="00FB4FDE" w:rsidRDefault="003F136F" w:rsidP="009869F9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</w:t>
      </w:r>
      <w:r w:rsidRPr="00FB4FD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="00BC03A4" w:rsidRPr="00BC03A4">
        <w:rPr>
          <w:rFonts w:ascii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BC03A4" w:rsidRPr="00BC03A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исполнением данного распоряжения оставляю за собой.</w:t>
      </w:r>
    </w:p>
    <w:p w:rsidR="003F136F" w:rsidRPr="00FB4FDE" w:rsidRDefault="003F136F" w:rsidP="009869F9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F136F" w:rsidRDefault="003F136F" w:rsidP="009869F9">
      <w:pPr>
        <w:shd w:val="clear" w:color="auto" w:fill="FFFFFF"/>
        <w:spacing w:before="100" w:beforeAutospacing="1" w:after="0" w:line="240" w:lineRule="auto"/>
        <w:rPr>
          <w:rFonts w:ascii="Georgia" w:hAnsi="Georgia"/>
          <w:color w:val="000000"/>
          <w:sz w:val="27"/>
          <w:szCs w:val="27"/>
          <w:lang w:eastAsia="ru-RU"/>
        </w:rPr>
      </w:pPr>
    </w:p>
    <w:p w:rsidR="003F136F" w:rsidRPr="009869F9" w:rsidRDefault="003F136F" w:rsidP="009869F9">
      <w:pPr>
        <w:shd w:val="clear" w:color="auto" w:fill="FFFFFF"/>
        <w:spacing w:before="100" w:beforeAutospacing="1" w:after="0" w:line="240" w:lineRule="auto"/>
        <w:rPr>
          <w:rFonts w:ascii="Georgia" w:hAnsi="Georgia"/>
          <w:color w:val="000000"/>
          <w:sz w:val="27"/>
          <w:szCs w:val="27"/>
          <w:lang w:eastAsia="ru-RU"/>
        </w:rPr>
      </w:pPr>
    </w:p>
    <w:p w:rsidR="003F136F" w:rsidRPr="00B03343" w:rsidRDefault="003F136F" w:rsidP="009869F9">
      <w:pPr>
        <w:shd w:val="clear" w:color="auto" w:fill="FFFFFF"/>
        <w:spacing w:before="100" w:beforeAutospacing="1" w:after="0" w:line="245" w:lineRule="atLeast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03343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Глава муниципального  образования                </w:t>
      </w:r>
      <w:r w:rsidR="00B03343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                 </w:t>
      </w:r>
      <w:r w:rsidRPr="00B03343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      </w:t>
      </w:r>
      <w:proofErr w:type="spellStart"/>
      <w:r w:rsidR="001F3F66">
        <w:rPr>
          <w:rFonts w:ascii="Times New Roman" w:hAnsi="Times New Roman"/>
          <w:color w:val="000000"/>
          <w:sz w:val="27"/>
          <w:szCs w:val="27"/>
          <w:lang w:eastAsia="ru-RU"/>
        </w:rPr>
        <w:t>Духнов</w:t>
      </w:r>
      <w:proofErr w:type="spellEnd"/>
      <w:r w:rsidR="001F3F66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АС</w:t>
      </w:r>
      <w:r w:rsidR="00B03343" w:rsidRPr="00B03343"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</w:p>
    <w:p w:rsidR="003F136F" w:rsidRDefault="003F136F" w:rsidP="009869F9">
      <w:pPr>
        <w:shd w:val="clear" w:color="auto" w:fill="FFFFFF"/>
        <w:spacing w:before="100" w:beforeAutospacing="1" w:after="0" w:line="245" w:lineRule="atLeast"/>
        <w:jc w:val="right"/>
        <w:rPr>
          <w:rFonts w:ascii="Georgia" w:hAnsi="Georgia"/>
          <w:color w:val="000000"/>
          <w:sz w:val="27"/>
          <w:szCs w:val="27"/>
          <w:lang w:eastAsia="ru-RU"/>
        </w:rPr>
      </w:pPr>
    </w:p>
    <w:p w:rsidR="003F136F" w:rsidRDefault="003F136F" w:rsidP="009869F9">
      <w:pPr>
        <w:shd w:val="clear" w:color="auto" w:fill="FFFFFF"/>
        <w:spacing w:before="100" w:beforeAutospacing="1" w:after="0" w:line="245" w:lineRule="atLeast"/>
        <w:jc w:val="right"/>
        <w:rPr>
          <w:rFonts w:ascii="Georgia" w:hAnsi="Georgia"/>
          <w:color w:val="000000"/>
          <w:sz w:val="27"/>
          <w:szCs w:val="27"/>
          <w:lang w:eastAsia="ru-RU"/>
        </w:rPr>
      </w:pPr>
    </w:p>
    <w:p w:rsidR="003F136F" w:rsidRDefault="003F136F" w:rsidP="009869F9">
      <w:pPr>
        <w:shd w:val="clear" w:color="auto" w:fill="FFFFFF"/>
        <w:spacing w:before="100" w:beforeAutospacing="1" w:after="0" w:line="245" w:lineRule="atLeast"/>
        <w:jc w:val="right"/>
        <w:rPr>
          <w:rFonts w:ascii="Georgia" w:hAnsi="Georgia"/>
          <w:color w:val="000000"/>
          <w:sz w:val="27"/>
          <w:szCs w:val="27"/>
          <w:lang w:eastAsia="ru-RU"/>
        </w:rPr>
      </w:pPr>
    </w:p>
    <w:p w:rsidR="003F136F" w:rsidRDefault="003F136F" w:rsidP="009869F9">
      <w:pPr>
        <w:shd w:val="clear" w:color="auto" w:fill="FFFFFF"/>
        <w:spacing w:before="100" w:beforeAutospacing="1" w:after="0" w:line="245" w:lineRule="atLeast"/>
        <w:jc w:val="right"/>
        <w:rPr>
          <w:rFonts w:ascii="Georgia" w:hAnsi="Georgia"/>
          <w:color w:val="000000"/>
          <w:sz w:val="27"/>
          <w:szCs w:val="27"/>
          <w:lang w:eastAsia="ru-RU"/>
        </w:rPr>
      </w:pPr>
    </w:p>
    <w:p w:rsidR="003F136F" w:rsidRDefault="003F136F" w:rsidP="009869F9">
      <w:pPr>
        <w:shd w:val="clear" w:color="auto" w:fill="FFFFFF"/>
        <w:spacing w:before="100" w:beforeAutospacing="1" w:after="0" w:line="245" w:lineRule="atLeast"/>
        <w:jc w:val="right"/>
        <w:rPr>
          <w:rFonts w:ascii="Georgia" w:hAnsi="Georgia"/>
          <w:color w:val="000000"/>
          <w:sz w:val="27"/>
          <w:szCs w:val="27"/>
          <w:lang w:eastAsia="ru-RU"/>
        </w:rPr>
      </w:pPr>
    </w:p>
    <w:p w:rsidR="00BC03A4" w:rsidRDefault="00BC03A4" w:rsidP="00F33F24">
      <w:pPr>
        <w:pStyle w:val="a9"/>
        <w:jc w:val="right"/>
        <w:rPr>
          <w:rFonts w:ascii="Times New Roman" w:hAnsi="Times New Roman"/>
          <w:sz w:val="24"/>
          <w:lang w:eastAsia="ru-RU"/>
        </w:rPr>
      </w:pPr>
    </w:p>
    <w:p w:rsidR="001F3F66" w:rsidRDefault="001F3F66" w:rsidP="00F33F24">
      <w:pPr>
        <w:pStyle w:val="a9"/>
        <w:jc w:val="right"/>
        <w:rPr>
          <w:rFonts w:ascii="Times New Roman" w:hAnsi="Times New Roman"/>
          <w:sz w:val="24"/>
          <w:lang w:eastAsia="ru-RU"/>
        </w:rPr>
      </w:pPr>
    </w:p>
    <w:p w:rsidR="001F3F66" w:rsidRDefault="001F3F66" w:rsidP="00F33F24">
      <w:pPr>
        <w:pStyle w:val="a9"/>
        <w:jc w:val="right"/>
        <w:rPr>
          <w:rFonts w:ascii="Times New Roman" w:hAnsi="Times New Roman"/>
          <w:sz w:val="24"/>
          <w:lang w:eastAsia="ru-RU"/>
        </w:rPr>
      </w:pPr>
    </w:p>
    <w:p w:rsidR="003F136F" w:rsidRPr="00F33F24" w:rsidRDefault="003F136F" w:rsidP="00F33F24">
      <w:pPr>
        <w:pStyle w:val="a9"/>
        <w:jc w:val="right"/>
        <w:rPr>
          <w:rFonts w:ascii="Times New Roman" w:hAnsi="Times New Roman"/>
          <w:sz w:val="24"/>
          <w:lang w:eastAsia="ru-RU"/>
        </w:rPr>
      </w:pPr>
      <w:r w:rsidRPr="00F33F24">
        <w:rPr>
          <w:rFonts w:ascii="Times New Roman" w:hAnsi="Times New Roman"/>
          <w:sz w:val="24"/>
          <w:lang w:eastAsia="ru-RU"/>
        </w:rPr>
        <w:lastRenderedPageBreak/>
        <w:t>УТВЕРЖДЕН</w:t>
      </w:r>
    </w:p>
    <w:p w:rsidR="003F136F" w:rsidRPr="00F33F24" w:rsidRDefault="003F136F" w:rsidP="00F33F24">
      <w:pPr>
        <w:pStyle w:val="a9"/>
        <w:jc w:val="right"/>
        <w:rPr>
          <w:rFonts w:ascii="Times New Roman" w:hAnsi="Times New Roman"/>
          <w:sz w:val="24"/>
          <w:lang w:eastAsia="ru-RU"/>
        </w:rPr>
      </w:pPr>
      <w:r w:rsidRPr="00F33F24">
        <w:rPr>
          <w:rFonts w:ascii="Times New Roman" w:hAnsi="Times New Roman"/>
          <w:sz w:val="24"/>
          <w:lang w:eastAsia="ru-RU"/>
        </w:rPr>
        <w:t>постановлением Администрации</w:t>
      </w:r>
    </w:p>
    <w:p w:rsidR="003F136F" w:rsidRPr="00F33F24" w:rsidRDefault="003F136F" w:rsidP="00F33F24">
      <w:pPr>
        <w:pStyle w:val="a9"/>
        <w:jc w:val="right"/>
        <w:rPr>
          <w:rFonts w:ascii="Times New Roman" w:hAnsi="Times New Roman"/>
          <w:sz w:val="24"/>
          <w:lang w:eastAsia="ru-RU"/>
        </w:rPr>
      </w:pPr>
      <w:r w:rsidRPr="00F33F24">
        <w:rPr>
          <w:rFonts w:ascii="Times New Roman" w:hAnsi="Times New Roman"/>
          <w:sz w:val="24"/>
          <w:lang w:eastAsia="ru-RU"/>
        </w:rPr>
        <w:t>МО «</w:t>
      </w:r>
      <w:r w:rsidR="00081CD9">
        <w:rPr>
          <w:rFonts w:ascii="Times New Roman" w:hAnsi="Times New Roman"/>
          <w:sz w:val="24"/>
          <w:lang w:eastAsia="ru-RU"/>
        </w:rPr>
        <w:t>Село Садовое</w:t>
      </w:r>
      <w:r w:rsidRPr="00F33F24">
        <w:rPr>
          <w:rFonts w:ascii="Times New Roman" w:hAnsi="Times New Roman"/>
          <w:sz w:val="24"/>
          <w:lang w:eastAsia="ru-RU"/>
        </w:rPr>
        <w:t>»</w:t>
      </w:r>
    </w:p>
    <w:p w:rsidR="003F136F" w:rsidRPr="00F33F24" w:rsidRDefault="00D36E1E" w:rsidP="00F33F24">
      <w:pPr>
        <w:pStyle w:val="a9"/>
        <w:jc w:val="right"/>
        <w:rPr>
          <w:rFonts w:ascii="Times New Roman" w:hAnsi="Times New Roman"/>
          <w:sz w:val="24"/>
          <w:lang w:eastAsia="ru-RU"/>
        </w:rPr>
      </w:pPr>
      <w:r w:rsidRPr="00F33F24">
        <w:rPr>
          <w:rFonts w:ascii="Times New Roman" w:hAnsi="Times New Roman"/>
          <w:sz w:val="24"/>
          <w:lang w:eastAsia="ru-RU"/>
        </w:rPr>
        <w:t xml:space="preserve">                                                                                                                     </w:t>
      </w:r>
      <w:r w:rsidR="003F136F" w:rsidRPr="00F33F24">
        <w:rPr>
          <w:rFonts w:ascii="Times New Roman" w:hAnsi="Times New Roman"/>
          <w:sz w:val="24"/>
          <w:lang w:eastAsia="ru-RU"/>
        </w:rPr>
        <w:t xml:space="preserve">от </w:t>
      </w:r>
      <w:r w:rsidR="00BC03A4">
        <w:rPr>
          <w:rFonts w:ascii="Times New Roman" w:hAnsi="Times New Roman"/>
          <w:sz w:val="24"/>
          <w:lang w:eastAsia="ru-RU"/>
        </w:rPr>
        <w:t>2</w:t>
      </w:r>
      <w:r w:rsidR="000426D2">
        <w:rPr>
          <w:rFonts w:ascii="Times New Roman" w:hAnsi="Times New Roman"/>
          <w:sz w:val="24"/>
          <w:lang w:eastAsia="ru-RU"/>
        </w:rPr>
        <w:t>9</w:t>
      </w:r>
      <w:r w:rsidR="00BC03A4">
        <w:rPr>
          <w:rFonts w:ascii="Times New Roman" w:hAnsi="Times New Roman"/>
          <w:sz w:val="24"/>
          <w:lang w:eastAsia="ru-RU"/>
        </w:rPr>
        <w:t>.12</w:t>
      </w:r>
      <w:r w:rsidR="00B03343" w:rsidRPr="00F33F24">
        <w:rPr>
          <w:rFonts w:ascii="Times New Roman" w:hAnsi="Times New Roman"/>
          <w:sz w:val="24"/>
          <w:lang w:eastAsia="ru-RU"/>
        </w:rPr>
        <w:t>.202</w:t>
      </w:r>
      <w:r w:rsidR="00BC03A4">
        <w:rPr>
          <w:rFonts w:ascii="Times New Roman" w:hAnsi="Times New Roman"/>
          <w:sz w:val="24"/>
          <w:lang w:eastAsia="ru-RU"/>
        </w:rPr>
        <w:t>3</w:t>
      </w:r>
      <w:r w:rsidR="003F136F" w:rsidRPr="00F33F24">
        <w:rPr>
          <w:rFonts w:ascii="Times New Roman" w:hAnsi="Times New Roman"/>
          <w:sz w:val="24"/>
          <w:lang w:eastAsia="ru-RU"/>
        </w:rPr>
        <w:t xml:space="preserve"> № </w:t>
      </w:r>
      <w:r w:rsidR="002E0EC2">
        <w:rPr>
          <w:rFonts w:ascii="Times New Roman" w:hAnsi="Times New Roman"/>
          <w:sz w:val="24"/>
          <w:lang w:eastAsia="ru-RU"/>
        </w:rPr>
        <w:t>14</w:t>
      </w:r>
      <w:r w:rsidR="00BC03A4">
        <w:rPr>
          <w:rFonts w:ascii="Times New Roman" w:hAnsi="Times New Roman"/>
          <w:sz w:val="24"/>
          <w:lang w:eastAsia="ru-RU"/>
        </w:rPr>
        <w:t>-р</w:t>
      </w:r>
    </w:p>
    <w:p w:rsidR="003F136F" w:rsidRPr="00FB4FDE" w:rsidRDefault="003F136F" w:rsidP="009869F9">
      <w:pPr>
        <w:shd w:val="clear" w:color="auto" w:fill="FFFFFF"/>
        <w:spacing w:before="100" w:beforeAutospacing="1" w:after="0" w:line="245" w:lineRule="atLeast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B4FD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План противодействия</w:t>
      </w:r>
    </w:p>
    <w:p w:rsidR="00BC03A4" w:rsidRPr="00BC03A4" w:rsidRDefault="003F136F" w:rsidP="00BC03A4">
      <w:pPr>
        <w:pStyle w:val="a9"/>
        <w:jc w:val="center"/>
        <w:rPr>
          <w:rFonts w:ascii="Times New Roman" w:hAnsi="Times New Roman"/>
          <w:b/>
          <w:sz w:val="24"/>
          <w:lang w:eastAsia="ru-RU"/>
        </w:rPr>
      </w:pPr>
      <w:r w:rsidRPr="00BC03A4">
        <w:rPr>
          <w:rFonts w:ascii="Times New Roman" w:hAnsi="Times New Roman"/>
          <w:b/>
          <w:sz w:val="24"/>
          <w:lang w:eastAsia="ru-RU"/>
        </w:rPr>
        <w:t xml:space="preserve">коррупции в администрации </w:t>
      </w:r>
      <w:r w:rsidR="00BC03A4" w:rsidRPr="00BC03A4">
        <w:rPr>
          <w:rFonts w:ascii="Times New Roman" w:hAnsi="Times New Roman"/>
          <w:b/>
          <w:sz w:val="24"/>
          <w:lang w:eastAsia="ru-RU"/>
        </w:rPr>
        <w:t>муниципального образования</w:t>
      </w:r>
      <w:r w:rsidRPr="00BC03A4">
        <w:rPr>
          <w:rFonts w:ascii="Times New Roman" w:hAnsi="Times New Roman"/>
          <w:b/>
          <w:sz w:val="24"/>
          <w:lang w:eastAsia="ru-RU"/>
        </w:rPr>
        <w:t xml:space="preserve"> «</w:t>
      </w:r>
      <w:r w:rsidR="00BC03A4" w:rsidRPr="00BC03A4">
        <w:rPr>
          <w:rFonts w:ascii="Times New Roman" w:hAnsi="Times New Roman"/>
          <w:b/>
          <w:sz w:val="24"/>
          <w:lang w:eastAsia="ru-RU"/>
        </w:rPr>
        <w:t xml:space="preserve">Сельское поселение </w:t>
      </w:r>
      <w:r w:rsidR="001F3F66">
        <w:rPr>
          <w:rFonts w:ascii="Times New Roman" w:hAnsi="Times New Roman"/>
          <w:b/>
          <w:sz w:val="24"/>
          <w:lang w:eastAsia="ru-RU"/>
        </w:rPr>
        <w:t>Село Садовое</w:t>
      </w:r>
      <w:r w:rsidR="00BC03A4" w:rsidRPr="00BC03A4">
        <w:rPr>
          <w:rFonts w:ascii="Times New Roman" w:hAnsi="Times New Roman"/>
          <w:b/>
          <w:sz w:val="24"/>
          <w:lang w:eastAsia="ru-RU"/>
        </w:rPr>
        <w:t xml:space="preserve"> </w:t>
      </w:r>
      <w:proofErr w:type="spellStart"/>
      <w:r w:rsidR="00BC03A4" w:rsidRPr="00BC03A4">
        <w:rPr>
          <w:rFonts w:ascii="Times New Roman" w:hAnsi="Times New Roman"/>
          <w:b/>
          <w:sz w:val="24"/>
          <w:lang w:eastAsia="ru-RU"/>
        </w:rPr>
        <w:t>Ахтубинского</w:t>
      </w:r>
      <w:proofErr w:type="spellEnd"/>
      <w:r w:rsidR="00BC03A4" w:rsidRPr="00BC03A4">
        <w:rPr>
          <w:rFonts w:ascii="Times New Roman" w:hAnsi="Times New Roman"/>
          <w:b/>
          <w:sz w:val="24"/>
          <w:lang w:eastAsia="ru-RU"/>
        </w:rPr>
        <w:t xml:space="preserve"> муниципального района</w:t>
      </w:r>
    </w:p>
    <w:p w:rsidR="003F136F" w:rsidRPr="00BC03A4" w:rsidRDefault="00BC03A4" w:rsidP="00BC03A4">
      <w:pPr>
        <w:pStyle w:val="a9"/>
        <w:jc w:val="center"/>
        <w:rPr>
          <w:rFonts w:ascii="Times New Roman" w:hAnsi="Times New Roman"/>
          <w:b/>
          <w:sz w:val="24"/>
          <w:lang w:eastAsia="ru-RU"/>
        </w:rPr>
      </w:pPr>
      <w:r w:rsidRPr="00BC03A4">
        <w:rPr>
          <w:rFonts w:ascii="Times New Roman" w:hAnsi="Times New Roman"/>
          <w:b/>
          <w:sz w:val="24"/>
          <w:lang w:eastAsia="ru-RU"/>
        </w:rPr>
        <w:t>Астраханской области</w:t>
      </w:r>
      <w:r w:rsidR="003F136F" w:rsidRPr="00BC03A4">
        <w:rPr>
          <w:rFonts w:ascii="Times New Roman" w:hAnsi="Times New Roman"/>
          <w:b/>
          <w:sz w:val="24"/>
          <w:lang w:eastAsia="ru-RU"/>
        </w:rPr>
        <w:t>»</w:t>
      </w:r>
    </w:p>
    <w:p w:rsidR="003F136F" w:rsidRPr="00FB4FDE" w:rsidRDefault="003F136F" w:rsidP="009869F9">
      <w:pPr>
        <w:shd w:val="clear" w:color="auto" w:fill="FFFFFF"/>
        <w:spacing w:before="100" w:beforeAutospacing="1" w:after="0" w:line="245" w:lineRule="atLeast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B4FD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 20</w:t>
      </w:r>
      <w:r w:rsidR="00B0334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</w:t>
      </w:r>
      <w:r w:rsidR="00BC03A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Pr="00FB4FD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-20</w:t>
      </w:r>
      <w:r w:rsidR="00D36E1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</w:t>
      </w:r>
      <w:r w:rsidR="00BC03A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6</w:t>
      </w:r>
      <w:r w:rsidRPr="00FB4FD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годы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72"/>
        <w:gridCol w:w="61"/>
        <w:gridCol w:w="2691"/>
        <w:gridCol w:w="2153"/>
        <w:gridCol w:w="68"/>
        <w:gridCol w:w="1750"/>
        <w:gridCol w:w="2480"/>
      </w:tblGrid>
      <w:tr w:rsidR="003F136F" w:rsidRPr="00FB4FDE" w:rsidTr="00944634">
        <w:trPr>
          <w:tblCellSpacing w:w="15" w:type="dxa"/>
        </w:trPr>
        <w:tc>
          <w:tcPr>
            <w:tcW w:w="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предприятия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3F136F" w:rsidRPr="00FB4FDE" w:rsidTr="00944634">
        <w:trPr>
          <w:tblCellSpacing w:w="15" w:type="dxa"/>
        </w:trPr>
        <w:tc>
          <w:tcPr>
            <w:tcW w:w="96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Совершенствование организационных основ противодействия коррупции</w:t>
            </w:r>
          </w:p>
        </w:tc>
      </w:tr>
      <w:tr w:rsidR="003F136F" w:rsidRPr="00FB4FDE" w:rsidTr="00944634">
        <w:trPr>
          <w:trHeight w:val="2055"/>
          <w:tblCellSpacing w:w="15" w:type="dxa"/>
        </w:trPr>
        <w:tc>
          <w:tcPr>
            <w:tcW w:w="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4463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Мониторинг нормативной правовой базы законодательства Российской Федерации и Астраханской области по вопросам противодействия коррупции на предмет внесения изменений в действующие акты и принятия соответствующих муниципальных актов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Специалисты администрации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требований и рекомендаций, установленных федеральным и областным законодательством</w:t>
            </w:r>
          </w:p>
        </w:tc>
      </w:tr>
      <w:tr w:rsidR="003F136F" w:rsidRPr="00FB4FDE" w:rsidTr="00944634">
        <w:trPr>
          <w:tblCellSpacing w:w="15" w:type="dxa"/>
        </w:trPr>
        <w:tc>
          <w:tcPr>
            <w:tcW w:w="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4463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обзора изменений законодательства Российской Федерации и Астраханской области по вопросам противодействия коррупции для ознакомления муниципальных служащих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Специалисты администрации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136F" w:rsidRPr="00FB4FDE" w:rsidRDefault="003F136F" w:rsidP="009869F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Правовое просвещение муниципальных служащих</w:t>
            </w:r>
          </w:p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в вопросах противодействия коррупции</w:t>
            </w:r>
          </w:p>
        </w:tc>
      </w:tr>
      <w:tr w:rsidR="003F136F" w:rsidRPr="00FB4FDE" w:rsidTr="00944634">
        <w:trPr>
          <w:tblCellSpacing w:w="15" w:type="dxa"/>
        </w:trPr>
        <w:tc>
          <w:tcPr>
            <w:tcW w:w="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Обзора правоприменительной практики по результатам вступивших в законную силу решений судов, арбитражных судов в вопросах связанных с полномочиями органов местного самоуправления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414345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</w:t>
            </w:r>
            <w:r w:rsidR="00BC03A4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администрации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136F" w:rsidRPr="00FB4FDE" w:rsidRDefault="003F136F" w:rsidP="009869F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Правовое просвещение муниципальных служащих</w:t>
            </w:r>
          </w:p>
        </w:tc>
      </w:tr>
      <w:tr w:rsidR="00D36E1E" w:rsidRPr="00FB4FDE" w:rsidTr="00944634">
        <w:trPr>
          <w:tblCellSpacing w:w="15" w:type="dxa"/>
        </w:trPr>
        <w:tc>
          <w:tcPr>
            <w:tcW w:w="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D36E1E" w:rsidRPr="00FB4FDE" w:rsidRDefault="00D36E1E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D36E1E" w:rsidRPr="00FB4FDE" w:rsidRDefault="00D36E1E" w:rsidP="009869F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Рассмотрение вопросов правоприменительной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действия (бездействия) указанных органов, организаций и их должностных лиц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D36E1E" w:rsidRPr="00FB4FDE" w:rsidRDefault="00D36E1E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Не реже одного раза в квартал</w:t>
            </w:r>
          </w:p>
        </w:tc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D36E1E" w:rsidRPr="00FB4FDE" w:rsidRDefault="00D36E1E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администрации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6E1E" w:rsidRPr="00FB4FDE" w:rsidRDefault="00D36E1E" w:rsidP="00D36E1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Правовое просвещение </w:t>
            </w: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муниципальных служащих</w:t>
            </w:r>
          </w:p>
          <w:p w:rsidR="00D36E1E" w:rsidRPr="00FB4FDE" w:rsidRDefault="00D36E1E" w:rsidP="00D36E1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в вопросах противодействия коррупции</w:t>
            </w:r>
          </w:p>
        </w:tc>
      </w:tr>
      <w:tr w:rsidR="003F136F" w:rsidRPr="00FB4FDE" w:rsidTr="00944634">
        <w:trPr>
          <w:tblCellSpacing w:w="15" w:type="dxa"/>
        </w:trPr>
        <w:tc>
          <w:tcPr>
            <w:tcW w:w="96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Антикоррупционное образование, пропаганда.</w:t>
            </w:r>
          </w:p>
        </w:tc>
      </w:tr>
      <w:tr w:rsidR="003F136F" w:rsidRPr="00FB4FDE" w:rsidTr="00944634">
        <w:trPr>
          <w:tblCellSpacing w:w="15" w:type="dxa"/>
        </w:trPr>
        <w:tc>
          <w:tcPr>
            <w:tcW w:w="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D36E1E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разъяснительной работы  с муниципальными служащими по вопросам противодействия коррупции.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II –IV квартал</w:t>
            </w:r>
          </w:p>
        </w:tc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Специалисты администрации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памяток по вопросам противодействия коррупции</w:t>
            </w:r>
          </w:p>
        </w:tc>
      </w:tr>
      <w:tr w:rsidR="003F136F" w:rsidRPr="00FB4FDE" w:rsidTr="00944634">
        <w:trPr>
          <w:trHeight w:val="870"/>
          <w:tblCellSpacing w:w="15" w:type="dxa"/>
        </w:trPr>
        <w:tc>
          <w:tcPr>
            <w:tcW w:w="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D36E1E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B5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в установленном порядке антикоррупционной экспертизы проектов нормативных правовых актов МО «</w:t>
            </w:r>
            <w:r w:rsidR="00986B5C">
              <w:rPr>
                <w:rFonts w:ascii="Times New Roman" w:hAnsi="Times New Roman"/>
                <w:sz w:val="24"/>
                <w:szCs w:val="24"/>
                <w:lang w:eastAsia="ru-RU"/>
              </w:rPr>
              <w:t>Село Садовое</w:t>
            </w: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», 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в сроки, установленные нормативно правовым актом</w:t>
            </w:r>
          </w:p>
        </w:tc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Специалисты администрации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Выявление и устранение коррупциогенных факторов в нормативных правовых актах, их проектах</w:t>
            </w:r>
          </w:p>
        </w:tc>
      </w:tr>
      <w:tr w:rsidR="003F136F" w:rsidRPr="00FB4FDE" w:rsidTr="00944634">
        <w:trPr>
          <w:tblCellSpacing w:w="15" w:type="dxa"/>
        </w:trPr>
        <w:tc>
          <w:tcPr>
            <w:tcW w:w="96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136F" w:rsidRPr="00FB4FDE" w:rsidRDefault="003F136F" w:rsidP="00986B5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Оптимизация и конкретизация полномочий Администрации Са</w:t>
            </w:r>
            <w:r w:rsidR="00986B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дов</w:t>
            </w:r>
            <w:r w:rsidRPr="00FB4F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ского сельского поселения</w:t>
            </w:r>
          </w:p>
        </w:tc>
      </w:tr>
      <w:tr w:rsidR="003F136F" w:rsidRPr="00FB4FDE" w:rsidTr="00944634">
        <w:trPr>
          <w:tblCellSpacing w:w="15" w:type="dxa"/>
        </w:trPr>
        <w:tc>
          <w:tcPr>
            <w:tcW w:w="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D36E1E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Предоставление муниципальных услуг в соответствии с административными регламентами муниципальных функций и муниципальных услуг, исполняемых (предоставляемых) Администрацией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администрации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административных регламентов, в соответствии с федеральным законодательством</w:t>
            </w:r>
          </w:p>
        </w:tc>
      </w:tr>
      <w:tr w:rsidR="003F136F" w:rsidRPr="00FB4FDE" w:rsidTr="00944634">
        <w:trPr>
          <w:tblCellSpacing w:w="15" w:type="dxa"/>
        </w:trPr>
        <w:tc>
          <w:tcPr>
            <w:tcW w:w="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D36E1E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ведения реестра муниципальных функций и муниципальных услуг, исполняемых администрацией.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администрации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Внесение изменений при предоставлении новых муниципальных услуг (функций)</w:t>
            </w:r>
          </w:p>
        </w:tc>
      </w:tr>
      <w:tr w:rsidR="003F136F" w:rsidRPr="00FB4FDE" w:rsidTr="00944634">
        <w:trPr>
          <w:trHeight w:val="765"/>
          <w:tblCellSpacing w:w="15" w:type="dxa"/>
        </w:trPr>
        <w:tc>
          <w:tcPr>
            <w:tcW w:w="96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136F" w:rsidRPr="00FB4FDE" w:rsidRDefault="003F136F" w:rsidP="009869F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Меры по совершенствованию муниципального управления в целях предупреждения коррупции</w:t>
            </w:r>
          </w:p>
          <w:p w:rsidR="003F136F" w:rsidRPr="00FB4FDE" w:rsidRDefault="003F136F" w:rsidP="009869F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Внедрение антикоррупционных механизмов в рамках реализации кадровой политики</w:t>
            </w:r>
          </w:p>
        </w:tc>
      </w:tr>
      <w:tr w:rsidR="003F136F" w:rsidRPr="00FB4FDE" w:rsidTr="00944634">
        <w:trPr>
          <w:tblCellSpacing w:w="15" w:type="dxa"/>
        </w:trPr>
        <w:tc>
          <w:tcPr>
            <w:tcW w:w="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D36E1E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действенного функционирования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2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администрации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муниципальными служащими ограничений и запретов, а также требований к служебному поведению, установленных законодательством Российской Федерации о муниципальной службе и о противодействии коррупции.</w:t>
            </w:r>
          </w:p>
        </w:tc>
      </w:tr>
      <w:tr w:rsidR="003F136F" w:rsidRPr="00FB4FDE" w:rsidTr="00944634">
        <w:trPr>
          <w:tblCellSpacing w:w="15" w:type="dxa"/>
        </w:trPr>
        <w:tc>
          <w:tcPr>
            <w:tcW w:w="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D36E1E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сбора и обработки сведений о доходах, расходах, об имуществе и обязательствах имущественного характера, представляемых муниципальными служащими</w:t>
            </w:r>
          </w:p>
        </w:tc>
        <w:tc>
          <w:tcPr>
            <w:tcW w:w="2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ежегодно</w:t>
            </w:r>
          </w:p>
          <w:p w:rsidR="003F136F" w:rsidRPr="00FB4FDE" w:rsidRDefault="003F136F" w:rsidP="00B0334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до 3</w:t>
            </w:r>
            <w:r w:rsidR="00B0334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03343">
              <w:rPr>
                <w:rFonts w:ascii="Times New Roman" w:hAnsi="Times New Roman"/>
                <w:sz w:val="24"/>
                <w:szCs w:val="24"/>
                <w:lang w:eastAsia="ru-RU"/>
              </w:rPr>
              <w:t>марта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администрации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Выполнение муниципальными служащими обязанности по предоставлению сведений о доходах, о расходах, об имуществе и обязательствах имущественного характера</w:t>
            </w:r>
          </w:p>
        </w:tc>
      </w:tr>
      <w:tr w:rsidR="003F136F" w:rsidRPr="00FB4FDE" w:rsidTr="00944634">
        <w:trPr>
          <w:tblCellSpacing w:w="15" w:type="dxa"/>
        </w:trPr>
        <w:tc>
          <w:tcPr>
            <w:tcW w:w="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D36E1E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своевременностью представления сведений о доходах, расходах, об имуществе и обязательствах имущественного характера</w:t>
            </w:r>
          </w:p>
        </w:tc>
        <w:tc>
          <w:tcPr>
            <w:tcW w:w="2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B0334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до 1</w:t>
            </w:r>
            <w:r w:rsidR="00B0334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03343">
              <w:rPr>
                <w:rFonts w:ascii="Times New Roman" w:hAnsi="Times New Roman"/>
                <w:sz w:val="24"/>
                <w:szCs w:val="24"/>
                <w:lang w:eastAsia="ru-RU"/>
              </w:rPr>
              <w:t>апреля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администрации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Выявление фактов не представления муниципальными служащими (руководителями учреждений) сведений о доходах, о расходах, об имуществе и обязательствах имущественного характера в целях привлечения их к ответственности</w:t>
            </w:r>
          </w:p>
        </w:tc>
      </w:tr>
      <w:tr w:rsidR="003F136F" w:rsidRPr="00FB4FDE" w:rsidTr="00944634">
        <w:trPr>
          <w:tblCellSpacing w:w="15" w:type="dxa"/>
        </w:trPr>
        <w:tc>
          <w:tcPr>
            <w:tcW w:w="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D36E1E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внутреннего мониторинга полноты и достоверности сведений о доходах, об </w:t>
            </w: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имуществе и обязательствах имущественного характера, сведений о соблюдении муниципальными служащими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обязанностей, представляемых</w:t>
            </w:r>
          </w:p>
        </w:tc>
        <w:tc>
          <w:tcPr>
            <w:tcW w:w="2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Ежегодно</w:t>
            </w:r>
          </w:p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До 1 июня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администрации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Выявление нарушений законодательства Российской Федерации о </w:t>
            </w: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муниципальной службе и о противодействии коррупции и принятие соответствующих мер</w:t>
            </w:r>
          </w:p>
        </w:tc>
      </w:tr>
      <w:tr w:rsidR="003F136F" w:rsidRPr="00FB4FDE" w:rsidTr="00944634">
        <w:trPr>
          <w:tblCellSpacing w:w="15" w:type="dxa"/>
        </w:trPr>
        <w:tc>
          <w:tcPr>
            <w:tcW w:w="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D36E1E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 проведение проверок достоверности и полноты сведений о доходах, расходах, об имуществе и обязательствах имущественного характера, представляемых муниципальными служащими</w:t>
            </w:r>
          </w:p>
        </w:tc>
        <w:tc>
          <w:tcPr>
            <w:tcW w:w="2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с момента поступления информации являющейся основанием для проведения проверки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администрации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Выявление случаев несоблюдения законодательства Российской Федерации по противодействию коррупции, принятие соответствующих мер</w:t>
            </w:r>
          </w:p>
        </w:tc>
      </w:tr>
      <w:tr w:rsidR="003F136F" w:rsidRPr="00FB4FDE" w:rsidTr="00944634">
        <w:trPr>
          <w:tblCellSpacing w:w="15" w:type="dxa"/>
        </w:trPr>
        <w:tc>
          <w:tcPr>
            <w:tcW w:w="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D36E1E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контроля в случаях, предусмотренных законодательством, за исполнением обязанностей муниципального служащего при заключении трудового договора и (или) гражданско-правового договора после ухода с муниципальной службы</w:t>
            </w:r>
          </w:p>
        </w:tc>
        <w:tc>
          <w:tcPr>
            <w:tcW w:w="2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трех месяцев со дня увольнения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администрации</w:t>
            </w:r>
          </w:p>
        </w:tc>
        <w:tc>
          <w:tcPr>
            <w:tcW w:w="24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муниципальными служащими установленных законодательством обязанностей</w:t>
            </w:r>
          </w:p>
        </w:tc>
      </w:tr>
      <w:tr w:rsidR="003F136F" w:rsidRPr="00FB4FDE" w:rsidTr="00944634">
        <w:trPr>
          <w:trHeight w:val="165"/>
          <w:tblCellSpacing w:w="15" w:type="dxa"/>
        </w:trPr>
        <w:tc>
          <w:tcPr>
            <w:tcW w:w="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D36E1E" w:rsidP="009869F9">
            <w:pPr>
              <w:spacing w:before="100" w:beforeAutospacing="1" w:after="0" w:line="165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0" w:line="165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порядка заключения трудовых договоров с бывшими государственными, муниципальными служащими, условий замещения ими должностей, а также уведомления </w:t>
            </w: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представителя нанимателя (работодателя) по предыдущему месту их работы о заключении таких договоров</w:t>
            </w:r>
          </w:p>
        </w:tc>
        <w:tc>
          <w:tcPr>
            <w:tcW w:w="2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165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 течение 10 дней со дня заключения трудового договора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165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администрации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136F" w:rsidRPr="00FB4FDE" w:rsidRDefault="003F136F" w:rsidP="009869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136F" w:rsidRPr="00FB4FDE" w:rsidTr="00944634">
        <w:trPr>
          <w:trHeight w:val="165"/>
          <w:tblCellSpacing w:w="15" w:type="dxa"/>
        </w:trPr>
        <w:tc>
          <w:tcPr>
            <w:tcW w:w="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D36E1E" w:rsidP="009869F9">
            <w:pPr>
              <w:spacing w:before="100" w:beforeAutospacing="1" w:after="100" w:afterAutospacing="1" w:line="165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165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проведения в порядке, предусмотренном нормативными правовыми актами, проверок по случаям несоблюдения муниципальными служащими ограничений, запретов и неисполнения обязанностей, установленных в целях противодействия коррупции</w:t>
            </w:r>
          </w:p>
        </w:tc>
        <w:tc>
          <w:tcPr>
            <w:tcW w:w="2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165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срока установленного правовым актом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165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администрации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165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Выявление нарушений законодательства Российской Федерации о муниципальной службе и о противодействии коррупции муниципальными служащими и принятие соответствующих мер</w:t>
            </w:r>
          </w:p>
        </w:tc>
      </w:tr>
      <w:tr w:rsidR="003F136F" w:rsidRPr="00FB4FDE" w:rsidTr="00944634">
        <w:trPr>
          <w:trHeight w:val="165"/>
          <w:tblCellSpacing w:w="15" w:type="dxa"/>
        </w:trPr>
        <w:tc>
          <w:tcPr>
            <w:tcW w:w="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D36E1E" w:rsidP="009869F9">
            <w:pPr>
              <w:spacing w:before="100" w:beforeAutospacing="1" w:after="100" w:afterAutospacing="1" w:line="165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165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порядка соблюдения муниципальными служащими требований об урегулировании конфликта интересов (о возникновении личной заинтересованности при исполнении должностных обязанностей, которая приводит или может привести к конфликту интересов)</w:t>
            </w:r>
          </w:p>
        </w:tc>
        <w:tc>
          <w:tcPr>
            <w:tcW w:w="2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165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в день поступления письменного уведомления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165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администрации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165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муниципальными служащими, представителем нанимателя (работодателем) требований об урегулировании конфликта интересов</w:t>
            </w:r>
          </w:p>
        </w:tc>
      </w:tr>
      <w:tr w:rsidR="003F136F" w:rsidRPr="00FB4FDE" w:rsidTr="00944634">
        <w:trPr>
          <w:trHeight w:val="165"/>
          <w:tblCellSpacing w:w="15" w:type="dxa"/>
        </w:trPr>
        <w:tc>
          <w:tcPr>
            <w:tcW w:w="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D36E1E" w:rsidP="009869F9">
            <w:pPr>
              <w:spacing w:before="100" w:beforeAutospacing="1" w:after="100" w:afterAutospacing="1" w:line="165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165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Анализ случаев возникновения конфликта интересов, осуществление мер по предотвращению и урегулированию конфликта интересов, а также применение мер юридической ответственности, предусмотренных законодательством Российской Федерации</w:t>
            </w:r>
          </w:p>
        </w:tc>
        <w:tc>
          <w:tcPr>
            <w:tcW w:w="2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165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ежеквартально, по итогам представления отчета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165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администрации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165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Предупреждение и урегулирование конфликта интересов в целях предотвращения коррупционных правонарушений</w:t>
            </w:r>
          </w:p>
        </w:tc>
      </w:tr>
      <w:tr w:rsidR="003F136F" w:rsidRPr="00FB4FDE" w:rsidTr="00944634">
        <w:trPr>
          <w:trHeight w:val="165"/>
          <w:tblCellSpacing w:w="15" w:type="dxa"/>
        </w:trPr>
        <w:tc>
          <w:tcPr>
            <w:tcW w:w="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D36E1E" w:rsidP="009869F9">
            <w:pPr>
              <w:spacing w:before="100" w:beforeAutospacing="1" w:after="100" w:afterAutospacing="1" w:line="165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44634">
            <w:pPr>
              <w:spacing w:before="100" w:beforeAutospacing="1" w:after="0" w:line="16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работы по </w:t>
            </w: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рассмотрению уведомлений о факте обращения в целях </w:t>
            </w:r>
            <w:proofErr w:type="gramStart"/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склонения</w:t>
            </w:r>
            <w:proofErr w:type="gramEnd"/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 совершению коррупционных правонарушений представляемых муниципальными служащими администрации</w:t>
            </w:r>
          </w:p>
        </w:tc>
        <w:tc>
          <w:tcPr>
            <w:tcW w:w="2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165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в срок, </w:t>
            </w: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установленный нормативным правовым актом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165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Специалист </w:t>
            </w: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администрации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165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Предупреждение и </w:t>
            </w: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профилактика коррупционных проявлений</w:t>
            </w:r>
          </w:p>
        </w:tc>
      </w:tr>
      <w:tr w:rsidR="003F136F" w:rsidRPr="00FB4FDE" w:rsidTr="00944634">
        <w:trPr>
          <w:trHeight w:val="525"/>
          <w:tblCellSpacing w:w="15" w:type="dxa"/>
        </w:trPr>
        <w:tc>
          <w:tcPr>
            <w:tcW w:w="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D36E1E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взаимодействия с правоохранительными органами по итогам проведения проверок соблюдения обязанностей, ограничений и запретов муниципальными служащими</w:t>
            </w:r>
          </w:p>
        </w:tc>
        <w:tc>
          <w:tcPr>
            <w:tcW w:w="2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администрации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доступа правоохранительных органов к информации об антикоррупционной деятельности Администрации</w:t>
            </w:r>
          </w:p>
        </w:tc>
      </w:tr>
      <w:tr w:rsidR="003F136F" w:rsidRPr="00FB4FDE" w:rsidTr="00944634">
        <w:trPr>
          <w:trHeight w:val="525"/>
          <w:tblCellSpacing w:w="15" w:type="dxa"/>
        </w:trPr>
        <w:tc>
          <w:tcPr>
            <w:tcW w:w="96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136F" w:rsidRPr="00FB4FDE" w:rsidRDefault="003F136F" w:rsidP="009869F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Обеспечение доступа граждан к информации о деятельности администрации</w:t>
            </w:r>
          </w:p>
        </w:tc>
      </w:tr>
      <w:tr w:rsidR="003F136F" w:rsidRPr="00FB4FDE" w:rsidTr="00944634">
        <w:trPr>
          <w:tblCellSpacing w:w="15" w:type="dxa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D36E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36E1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Сформировать базы данных об обращениях граждан и организаций на предмет наличия в них информации о фактах коррупции. Обеспечить доступ правоохранительных органов района к созданным базам</w:t>
            </w:r>
          </w:p>
        </w:tc>
        <w:tc>
          <w:tcPr>
            <w:tcW w:w="2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по мере обращения граждан и организаций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администрации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Выявление нарушений законодательства Российской Федерации о муниципальной службе и о противодействии коррупции муниципальными служащими администрации и принятие соответствующих мер</w:t>
            </w:r>
          </w:p>
        </w:tc>
      </w:tr>
      <w:tr w:rsidR="003F136F" w:rsidRPr="00FB4FDE" w:rsidTr="00944634">
        <w:trPr>
          <w:tblCellSpacing w:w="15" w:type="dxa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D36E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36E1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B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Опубликование нормативных правовых актов администрации  и Совета МО «</w:t>
            </w:r>
            <w:r w:rsidR="00986B5C">
              <w:rPr>
                <w:rFonts w:ascii="Times New Roman" w:hAnsi="Times New Roman"/>
                <w:sz w:val="24"/>
                <w:szCs w:val="24"/>
                <w:lang w:eastAsia="ru-RU"/>
              </w:rPr>
              <w:t>Село Садовое</w:t>
            </w: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» и размещение на официальном сайте администрации  в сети «Интернет»</w:t>
            </w:r>
          </w:p>
        </w:tc>
        <w:tc>
          <w:tcPr>
            <w:tcW w:w="2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администрации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136F" w:rsidRPr="00FB4FDE" w:rsidRDefault="003F136F" w:rsidP="009869F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доступа граждан и организаций к информации </w:t>
            </w:r>
            <w:proofErr w:type="gramStart"/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об</w:t>
            </w:r>
            <w:proofErr w:type="gramEnd"/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деятельности</w:t>
            </w:r>
          </w:p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администрации</w:t>
            </w:r>
          </w:p>
        </w:tc>
      </w:tr>
      <w:tr w:rsidR="003F136F" w:rsidRPr="00FB4FDE" w:rsidTr="00944634">
        <w:trPr>
          <w:tblCellSpacing w:w="15" w:type="dxa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D36E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36E1E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B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опубликования сведений</w:t>
            </w:r>
            <w:r w:rsidRPr="00FB4F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доходах, об имуществе и обязательствах </w:t>
            </w: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имущественного характера лиц, замещающих муниципальные должности и муниципальных служащих, депутатов администрации и членов их семей на официальном сайте МО «</w:t>
            </w:r>
            <w:r w:rsidR="00986B5C">
              <w:rPr>
                <w:rFonts w:ascii="Times New Roman" w:hAnsi="Times New Roman"/>
                <w:sz w:val="24"/>
                <w:szCs w:val="24"/>
                <w:lang w:eastAsia="ru-RU"/>
              </w:rPr>
              <w:t>Село Садовое</w:t>
            </w: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 </w:t>
            </w:r>
          </w:p>
        </w:tc>
        <w:tc>
          <w:tcPr>
            <w:tcW w:w="2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 течение срока установленного муниципальным правовым актом.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администрации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исполнения требований законодательства о порядке и сроках </w:t>
            </w: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размещения сведений</w:t>
            </w:r>
          </w:p>
        </w:tc>
      </w:tr>
      <w:tr w:rsidR="003F136F" w:rsidRPr="00FB4FDE" w:rsidTr="00A2614B">
        <w:trPr>
          <w:trHeight w:val="3025"/>
          <w:tblCellSpacing w:w="15" w:type="dxa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D36E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  <w:r w:rsidR="00D36E1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14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Ведение раздела «Противодействие коррупции» на официальном сайте Администрации сельского поселения в информационно-телекоммуникационной сети «Интернет»</w:t>
            </w:r>
          </w:p>
          <w:p w:rsidR="003F136F" w:rsidRPr="00FB4FDE" w:rsidRDefault="003F136F" w:rsidP="009869F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администрации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136F" w:rsidRPr="00FB4FDE" w:rsidRDefault="003F136F" w:rsidP="009A7B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доступа граждан и организаций к информации об антикоррупционной деятельности Администрации </w:t>
            </w:r>
          </w:p>
        </w:tc>
      </w:tr>
      <w:tr w:rsidR="003F136F" w:rsidRPr="00FB4FDE" w:rsidTr="00944634">
        <w:trPr>
          <w:trHeight w:val="45"/>
          <w:tblCellSpacing w:w="15" w:type="dxa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D36E1E">
            <w:pPr>
              <w:spacing w:before="100" w:beforeAutospacing="1" w:after="100" w:afterAutospacing="1" w:line="45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36E1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45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опубликования сведений о численности лиц, замещающих должности муниципальной службы с указанием финансовых затрат на их содержание</w:t>
            </w:r>
          </w:p>
        </w:tc>
        <w:tc>
          <w:tcPr>
            <w:tcW w:w="2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ежеквартально</w:t>
            </w:r>
          </w:p>
          <w:p w:rsidR="003F136F" w:rsidRPr="00FB4FDE" w:rsidRDefault="003F136F" w:rsidP="00BC03A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до 25 числа месяца следующего за</w:t>
            </w:r>
            <w:r w:rsidR="00BC03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отчетным</w:t>
            </w:r>
            <w:proofErr w:type="gramEnd"/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45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администрации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45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доступа граждан к информации</w:t>
            </w:r>
          </w:p>
        </w:tc>
      </w:tr>
      <w:tr w:rsidR="003F136F" w:rsidRPr="00FB4FDE" w:rsidTr="00944634">
        <w:trPr>
          <w:trHeight w:val="45"/>
          <w:tblCellSpacing w:w="15" w:type="dxa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D36E1E">
            <w:pPr>
              <w:spacing w:before="100" w:beforeAutospacing="1" w:after="100" w:afterAutospacing="1" w:line="45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36E1E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A7B87">
            <w:pPr>
              <w:spacing w:before="100" w:beforeAutospacing="1" w:after="100" w:afterAutospacing="1" w:line="45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обучения муниципальных служащих администрации, в должностные обязанности которых входит участие в противодействии коррупции</w:t>
            </w:r>
          </w:p>
        </w:tc>
        <w:tc>
          <w:tcPr>
            <w:tcW w:w="2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45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45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администрации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45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уровня квалификации муниципальных служащих, в должностные обязанности которых входит участие в противодействии коррупции</w:t>
            </w:r>
          </w:p>
        </w:tc>
      </w:tr>
      <w:tr w:rsidR="003F136F" w:rsidRPr="00FB4FDE" w:rsidTr="00944634">
        <w:trPr>
          <w:trHeight w:val="45"/>
          <w:tblCellSpacing w:w="15" w:type="dxa"/>
        </w:trPr>
        <w:tc>
          <w:tcPr>
            <w:tcW w:w="96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136F" w:rsidRPr="00FB4FDE" w:rsidRDefault="003F136F" w:rsidP="009869F9">
            <w:pPr>
              <w:spacing w:before="100" w:beforeAutospacing="1" w:after="202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FB4F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FB4F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реализацией мероприятий плана по противодействию коррупции</w:t>
            </w:r>
          </w:p>
          <w:p w:rsidR="003F136F" w:rsidRPr="00FB4FDE" w:rsidRDefault="003F136F" w:rsidP="00986B5C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в Администрации </w:t>
            </w:r>
            <w:r w:rsidR="00FD3A9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МО «</w:t>
            </w:r>
            <w:r w:rsidR="00986B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Село Садовое</w:t>
            </w:r>
            <w:bookmarkStart w:id="0" w:name="_GoBack"/>
            <w:bookmarkEnd w:id="0"/>
            <w:r w:rsidR="00FD3A9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3F136F" w:rsidRPr="00FB4FDE" w:rsidTr="00944634">
        <w:trPr>
          <w:trHeight w:val="45"/>
          <w:tblCellSpacing w:w="15" w:type="dxa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D36E1E">
            <w:pPr>
              <w:spacing w:before="100" w:beforeAutospacing="1" w:after="100" w:afterAutospacing="1" w:line="45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36E1E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A7B87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отчета о реализации мероприятий плана по противодействию коррупции в администрации </w:t>
            </w:r>
          </w:p>
        </w:tc>
        <w:tc>
          <w:tcPr>
            <w:tcW w:w="2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45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IV квартал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4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администрации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45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Реализации мероприятий плана</w:t>
            </w:r>
          </w:p>
        </w:tc>
      </w:tr>
      <w:tr w:rsidR="003F136F" w:rsidRPr="00FB4FDE" w:rsidTr="00944634">
        <w:trPr>
          <w:tblCellSpacing w:w="15" w:type="dxa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D36E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36E1E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A7B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размещения отчета о </w:t>
            </w: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состоянии коррупции и реализации мер по противодействию коррупции </w:t>
            </w:r>
            <w:proofErr w:type="gramStart"/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официальном сайте администрации МО  в информационно-телекоммуникационной сети «Интернет»</w:t>
            </w:r>
          </w:p>
        </w:tc>
        <w:tc>
          <w:tcPr>
            <w:tcW w:w="2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IV квартал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администрации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136F" w:rsidRPr="00FB4FDE" w:rsidRDefault="003F136F" w:rsidP="009869F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FDE"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Реализации мероприятий плана</w:t>
            </w:r>
          </w:p>
        </w:tc>
      </w:tr>
    </w:tbl>
    <w:p w:rsidR="003F136F" w:rsidRPr="00FB4FDE" w:rsidRDefault="003F136F">
      <w:pPr>
        <w:rPr>
          <w:rFonts w:ascii="Times New Roman" w:hAnsi="Times New Roman"/>
          <w:sz w:val="24"/>
          <w:szCs w:val="24"/>
        </w:rPr>
      </w:pPr>
    </w:p>
    <w:sectPr w:rsidR="003F136F" w:rsidRPr="00FB4FDE" w:rsidSect="00A54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CC4DC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E8A29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396A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01C79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9ECC9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A9A62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660DE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F6608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16C9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B64E8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69F9"/>
    <w:rsid w:val="000426D2"/>
    <w:rsid w:val="00081CD9"/>
    <w:rsid w:val="001F3F66"/>
    <w:rsid w:val="002E0EC2"/>
    <w:rsid w:val="003D611E"/>
    <w:rsid w:val="003F136F"/>
    <w:rsid w:val="00414345"/>
    <w:rsid w:val="00501D61"/>
    <w:rsid w:val="00653837"/>
    <w:rsid w:val="00674D23"/>
    <w:rsid w:val="006D4855"/>
    <w:rsid w:val="00807F09"/>
    <w:rsid w:val="0089746D"/>
    <w:rsid w:val="00940A60"/>
    <w:rsid w:val="00944634"/>
    <w:rsid w:val="009869F9"/>
    <w:rsid w:val="00986B5C"/>
    <w:rsid w:val="009A7B87"/>
    <w:rsid w:val="00A2614B"/>
    <w:rsid w:val="00A54C26"/>
    <w:rsid w:val="00B03343"/>
    <w:rsid w:val="00BC03A4"/>
    <w:rsid w:val="00BF4D99"/>
    <w:rsid w:val="00CC7F48"/>
    <w:rsid w:val="00D36E1E"/>
    <w:rsid w:val="00DD32EC"/>
    <w:rsid w:val="00E44D4C"/>
    <w:rsid w:val="00ED5D7C"/>
    <w:rsid w:val="00F33F24"/>
    <w:rsid w:val="00F501FE"/>
    <w:rsid w:val="00FB4FDE"/>
    <w:rsid w:val="00FD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C26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FB4FD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  <w:lang w:eastAsia="en-US"/>
    </w:rPr>
  </w:style>
  <w:style w:type="paragraph" w:styleId="a3">
    <w:name w:val="Normal (Web)"/>
    <w:basedOn w:val="a"/>
    <w:uiPriority w:val="99"/>
    <w:rsid w:val="009869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9869F9"/>
    <w:rPr>
      <w:rFonts w:cs="Times New Roman"/>
    </w:rPr>
  </w:style>
  <w:style w:type="paragraph" w:customStyle="1" w:styleId="ConsPlusNonformat">
    <w:name w:val="ConsPlusNonformat"/>
    <w:uiPriority w:val="99"/>
    <w:rsid w:val="00FB4FD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Normal Indent"/>
    <w:basedOn w:val="a"/>
    <w:uiPriority w:val="99"/>
    <w:rsid w:val="00FB4FDE"/>
    <w:pPr>
      <w:ind w:left="708"/>
    </w:pPr>
  </w:style>
  <w:style w:type="paragraph" w:styleId="a5">
    <w:name w:val="Body Text"/>
    <w:basedOn w:val="a"/>
    <w:link w:val="a6"/>
    <w:uiPriority w:val="99"/>
    <w:rsid w:val="00FB4FDE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locked/>
    <w:rPr>
      <w:rFonts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3D6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3D611E"/>
    <w:rPr>
      <w:rFonts w:ascii="Tahoma" w:hAnsi="Tahoma" w:cs="Tahoma"/>
      <w:sz w:val="16"/>
      <w:szCs w:val="16"/>
      <w:lang w:eastAsia="en-US"/>
    </w:rPr>
  </w:style>
  <w:style w:type="paragraph" w:styleId="a9">
    <w:name w:val="No Spacing"/>
    <w:uiPriority w:val="1"/>
    <w:qFormat/>
    <w:rsid w:val="00F33F2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66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1775</Words>
  <Characters>10122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cp:lastPrinted>2021-04-12T10:47:00Z</cp:lastPrinted>
  <dcterms:created xsi:type="dcterms:W3CDTF">2024-09-13T10:39:00Z</dcterms:created>
  <dcterms:modified xsi:type="dcterms:W3CDTF">2024-12-05T10:47:00Z</dcterms:modified>
</cp:coreProperties>
</file>